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AA" w:rsidRDefault="007609AA" w:rsidP="00B92881">
      <w:pPr>
        <w:pStyle w:val="a3"/>
        <w:jc w:val="center"/>
      </w:pPr>
    </w:p>
    <w:p w:rsidR="00767728" w:rsidRDefault="00155FEA" w:rsidP="00B92881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767728">
        <w:rPr>
          <w:sz w:val="27"/>
          <w:szCs w:val="27"/>
        </w:rPr>
        <w:t xml:space="preserve"> внесении изменений в постановление администрации городского</w:t>
      </w:r>
      <w:r w:rsidR="00001FF1">
        <w:rPr>
          <w:sz w:val="27"/>
          <w:szCs w:val="27"/>
        </w:rPr>
        <w:t xml:space="preserve"> </w:t>
      </w:r>
      <w:r w:rsidR="00767728">
        <w:rPr>
          <w:sz w:val="27"/>
          <w:szCs w:val="27"/>
        </w:rPr>
        <w:t>округа город Михайловка Волгоградской области</w:t>
      </w:r>
      <w:r>
        <w:rPr>
          <w:sz w:val="27"/>
          <w:szCs w:val="27"/>
        </w:rPr>
        <w:t xml:space="preserve"> </w:t>
      </w:r>
      <w:r w:rsidR="00767728">
        <w:rPr>
          <w:sz w:val="27"/>
          <w:szCs w:val="27"/>
        </w:rPr>
        <w:t xml:space="preserve">от 21 марта 2019 г. №768 </w:t>
      </w:r>
    </w:p>
    <w:p w:rsidR="00B92881" w:rsidRPr="008D65E0" w:rsidRDefault="00767728" w:rsidP="00B92881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«Об </w:t>
      </w:r>
      <w:r w:rsidR="00155FEA">
        <w:rPr>
          <w:sz w:val="27"/>
          <w:szCs w:val="27"/>
        </w:rPr>
        <w:t>утверждении плана мероприятий («дорожная карта») по содействию развитию конкуренции на территории городского округа город Михайловка Волгоградской области на 201</w:t>
      </w:r>
      <w:r w:rsidR="001D11F6">
        <w:rPr>
          <w:sz w:val="27"/>
          <w:szCs w:val="27"/>
        </w:rPr>
        <w:t>9</w:t>
      </w:r>
      <w:r w:rsidR="00155FEA">
        <w:rPr>
          <w:sz w:val="27"/>
          <w:szCs w:val="27"/>
        </w:rPr>
        <w:t>-202</w:t>
      </w:r>
      <w:r w:rsidR="005B66C0">
        <w:rPr>
          <w:sz w:val="27"/>
          <w:szCs w:val="27"/>
        </w:rPr>
        <w:t>2</w:t>
      </w:r>
      <w:r w:rsidR="00155FEA">
        <w:rPr>
          <w:sz w:val="27"/>
          <w:szCs w:val="27"/>
        </w:rPr>
        <w:t xml:space="preserve"> годы</w:t>
      </w:r>
      <w:r w:rsidR="00001FF1">
        <w:rPr>
          <w:sz w:val="27"/>
          <w:szCs w:val="27"/>
        </w:rPr>
        <w:t>»</w:t>
      </w:r>
    </w:p>
    <w:p w:rsidR="00EE3BEE" w:rsidRPr="008D65E0" w:rsidRDefault="00EE3BEE" w:rsidP="009B5416">
      <w:pPr>
        <w:jc w:val="both"/>
        <w:rPr>
          <w:sz w:val="26"/>
          <w:szCs w:val="26"/>
        </w:rPr>
      </w:pPr>
    </w:p>
    <w:p w:rsidR="00EE3BEE" w:rsidRPr="008D65E0" w:rsidRDefault="00EE3BEE" w:rsidP="009B5416">
      <w:pPr>
        <w:jc w:val="both"/>
        <w:rPr>
          <w:sz w:val="26"/>
          <w:szCs w:val="26"/>
        </w:rPr>
      </w:pPr>
    </w:p>
    <w:p w:rsidR="00B92881" w:rsidRDefault="00001FF1" w:rsidP="00B9288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="00406EC9">
        <w:rPr>
          <w:sz w:val="27"/>
          <w:szCs w:val="27"/>
        </w:rPr>
        <w:t xml:space="preserve">дминистрация городского округа город Михайловка Волгоградской области </w:t>
      </w:r>
      <w:r w:rsidR="00CC2BF9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п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о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с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т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а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н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о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в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л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я</w:t>
      </w:r>
      <w:r w:rsidR="005866D3" w:rsidRPr="008D65E0">
        <w:rPr>
          <w:sz w:val="27"/>
          <w:szCs w:val="27"/>
        </w:rPr>
        <w:t xml:space="preserve"> </w:t>
      </w:r>
      <w:r w:rsidR="00406EC9">
        <w:rPr>
          <w:sz w:val="27"/>
          <w:szCs w:val="27"/>
        </w:rPr>
        <w:t>е т</w:t>
      </w:r>
      <w:r w:rsidR="00B92881" w:rsidRPr="008D65E0">
        <w:rPr>
          <w:sz w:val="27"/>
          <w:szCs w:val="27"/>
        </w:rPr>
        <w:t>:</w:t>
      </w:r>
    </w:p>
    <w:p w:rsidR="00001FF1" w:rsidRDefault="00001FF1" w:rsidP="00001FF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 Внести в постановление администрации городского округа город Михайловка Волгоградской области от 21 марта 2019 г. №768 «Об утверждении плана мероприятий («дорожная карта») по содействию развитию конкуренции на территории городского округа город Михайловка Волгоградской области на 2019-202</w:t>
      </w:r>
      <w:r w:rsidR="00CF4867">
        <w:rPr>
          <w:sz w:val="27"/>
          <w:szCs w:val="27"/>
        </w:rPr>
        <w:t>2</w:t>
      </w:r>
      <w:r>
        <w:rPr>
          <w:sz w:val="27"/>
          <w:szCs w:val="27"/>
        </w:rPr>
        <w:t xml:space="preserve"> годы» следующие изменения:</w:t>
      </w:r>
    </w:p>
    <w:p w:rsidR="00893453" w:rsidRPr="008D65E0" w:rsidRDefault="00893453" w:rsidP="00893453">
      <w:pPr>
        <w:pStyle w:val="a3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План мероприятий («дорожная карта») по содействию развитию конкуренции в городском округе город Михайловка Волгоградской области на 2019-202</w:t>
      </w:r>
      <w:r w:rsidR="005B66C0">
        <w:rPr>
          <w:sz w:val="27"/>
          <w:szCs w:val="27"/>
        </w:rPr>
        <w:t>2</w:t>
      </w:r>
      <w:r>
        <w:rPr>
          <w:sz w:val="27"/>
          <w:szCs w:val="27"/>
        </w:rPr>
        <w:t xml:space="preserve"> годы</w:t>
      </w:r>
      <w:r w:rsidR="00CD6EFA">
        <w:rPr>
          <w:sz w:val="27"/>
          <w:szCs w:val="27"/>
        </w:rPr>
        <w:t xml:space="preserve"> изложить в редакции согласно приложению к настоящему постановлению</w:t>
      </w:r>
      <w:r>
        <w:rPr>
          <w:sz w:val="27"/>
          <w:szCs w:val="27"/>
        </w:rPr>
        <w:t>.</w:t>
      </w:r>
    </w:p>
    <w:p w:rsidR="00406EC9" w:rsidRDefault="00EE392A" w:rsidP="00CD6EFA">
      <w:pPr>
        <w:pStyle w:val="a3"/>
        <w:tabs>
          <w:tab w:val="left" w:pos="709"/>
        </w:tabs>
        <w:jc w:val="both"/>
        <w:rPr>
          <w:sz w:val="27"/>
          <w:szCs w:val="27"/>
        </w:rPr>
      </w:pPr>
      <w:r w:rsidRPr="008D65E0">
        <w:rPr>
          <w:sz w:val="27"/>
          <w:szCs w:val="27"/>
        </w:rPr>
        <w:t xml:space="preserve">        </w:t>
      </w:r>
      <w:r w:rsidR="00CD6EFA">
        <w:rPr>
          <w:sz w:val="27"/>
          <w:szCs w:val="27"/>
        </w:rPr>
        <w:t xml:space="preserve">  2</w:t>
      </w:r>
      <w:r w:rsidRPr="008D65E0">
        <w:rPr>
          <w:sz w:val="27"/>
          <w:szCs w:val="27"/>
        </w:rPr>
        <w:t xml:space="preserve">. </w:t>
      </w:r>
      <w:r w:rsidR="00406EC9" w:rsidRPr="008D65E0">
        <w:rPr>
          <w:sz w:val="27"/>
          <w:szCs w:val="27"/>
        </w:rPr>
        <w:t xml:space="preserve">Настоящее постановление </w:t>
      </w:r>
      <w:r w:rsidR="00A77222">
        <w:rPr>
          <w:sz w:val="27"/>
          <w:szCs w:val="27"/>
        </w:rPr>
        <w:t>подлежит</w:t>
      </w:r>
      <w:r w:rsidR="00152678">
        <w:rPr>
          <w:sz w:val="27"/>
          <w:szCs w:val="27"/>
        </w:rPr>
        <w:t xml:space="preserve"> официальному опубликованию и</w:t>
      </w:r>
      <w:r w:rsidR="00A77222">
        <w:rPr>
          <w:sz w:val="27"/>
          <w:szCs w:val="27"/>
        </w:rPr>
        <w:t xml:space="preserve"> размещению на официальном сайте городского округа город Михайловка </w:t>
      </w:r>
      <w:r w:rsidR="00A137C9">
        <w:rPr>
          <w:sz w:val="27"/>
          <w:szCs w:val="27"/>
        </w:rPr>
        <w:t>Волгоградской области в сети Интернет</w:t>
      </w:r>
      <w:r w:rsidR="00406EC9" w:rsidRPr="008D65E0">
        <w:rPr>
          <w:sz w:val="27"/>
          <w:szCs w:val="27"/>
        </w:rPr>
        <w:t>.</w:t>
      </w:r>
    </w:p>
    <w:p w:rsidR="00737D05" w:rsidRPr="00CC2BF9" w:rsidRDefault="0004586E" w:rsidP="00CD6EFA">
      <w:pPr>
        <w:pStyle w:val="a3"/>
        <w:tabs>
          <w:tab w:val="left" w:pos="709"/>
        </w:tabs>
        <w:jc w:val="both"/>
        <w:rPr>
          <w:sz w:val="27"/>
          <w:szCs w:val="27"/>
        </w:rPr>
      </w:pPr>
      <w:r w:rsidRPr="00CC2BF9">
        <w:rPr>
          <w:sz w:val="27"/>
          <w:szCs w:val="27"/>
        </w:rPr>
        <w:t xml:space="preserve">       </w:t>
      </w:r>
      <w:r w:rsidR="00CD6EFA">
        <w:rPr>
          <w:sz w:val="27"/>
          <w:szCs w:val="27"/>
        </w:rPr>
        <w:t xml:space="preserve">   3</w:t>
      </w:r>
      <w:r w:rsidR="00B92881" w:rsidRPr="00CC2BF9">
        <w:rPr>
          <w:sz w:val="27"/>
          <w:szCs w:val="27"/>
        </w:rPr>
        <w:t>.</w:t>
      </w:r>
      <w:r w:rsidR="00CD6EFA">
        <w:rPr>
          <w:sz w:val="27"/>
          <w:szCs w:val="27"/>
        </w:rPr>
        <w:t xml:space="preserve"> </w:t>
      </w:r>
      <w:r w:rsidR="00406EC9" w:rsidRPr="00CC2BF9">
        <w:rPr>
          <w:sz w:val="27"/>
          <w:szCs w:val="27"/>
        </w:rPr>
        <w:t>Контроль за исполнением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CC2BF9" w:rsidRDefault="00CC2BF9" w:rsidP="00737D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C2BF9" w:rsidRDefault="00CC2BF9" w:rsidP="00737D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B2804" w:rsidRDefault="004F453B" w:rsidP="00CC6072">
      <w:pPr>
        <w:jc w:val="both"/>
        <w:rPr>
          <w:szCs w:val="28"/>
        </w:rPr>
      </w:pPr>
      <w:r>
        <w:rPr>
          <w:sz w:val="27"/>
          <w:szCs w:val="27"/>
        </w:rPr>
        <w:t>Глава городского округа                                                                      С. А. Фомин</w:t>
      </w:r>
      <w:r w:rsidR="00C32D77">
        <w:rPr>
          <w:sz w:val="27"/>
          <w:szCs w:val="27"/>
        </w:rPr>
        <w:t xml:space="preserve"> </w:t>
      </w:r>
      <w:r w:rsidR="005508B8">
        <w:rPr>
          <w:szCs w:val="28"/>
        </w:rPr>
        <w:t xml:space="preserve">                                                                  </w:t>
      </w:r>
      <w:r w:rsidR="00CB384C">
        <w:rPr>
          <w:szCs w:val="28"/>
        </w:rPr>
        <w:t xml:space="preserve">  </w:t>
      </w:r>
    </w:p>
    <w:p w:rsidR="001B2804" w:rsidRDefault="001B2804" w:rsidP="00EE392A">
      <w:pPr>
        <w:tabs>
          <w:tab w:val="left" w:pos="7371"/>
        </w:tabs>
        <w:rPr>
          <w:szCs w:val="28"/>
        </w:rPr>
        <w:sectPr w:rsidR="001B2804" w:rsidSect="003D7754">
          <w:headerReference w:type="even" r:id="rId7"/>
          <w:headerReference w:type="first" r:id="rId8"/>
          <w:pgSz w:w="11907" w:h="16840" w:code="9"/>
          <w:pgMar w:top="709" w:right="1275" w:bottom="1134" w:left="1588" w:header="340" w:footer="720" w:gutter="0"/>
          <w:pgNumType w:start="0"/>
          <w:cols w:space="720"/>
          <w:titlePg/>
        </w:sectPr>
      </w:pPr>
    </w:p>
    <w:p w:rsidR="000C1CD6" w:rsidRDefault="00BD2F17" w:rsidP="000C1CD6">
      <w:pPr>
        <w:ind w:left="-142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11818" w:tblpY="826"/>
        <w:tblW w:w="0" w:type="auto"/>
        <w:tblLayout w:type="fixed"/>
        <w:tblLook w:val="0000"/>
      </w:tblPr>
      <w:tblGrid>
        <w:gridCol w:w="4549"/>
      </w:tblGrid>
      <w:tr w:rsidR="000C1CD6" w:rsidRPr="000C1CD6" w:rsidTr="001C00EB">
        <w:trPr>
          <w:trHeight w:val="1643"/>
        </w:trPr>
        <w:tc>
          <w:tcPr>
            <w:tcW w:w="4549" w:type="dxa"/>
          </w:tcPr>
          <w:p w:rsidR="003737BF" w:rsidRPr="00E2428D" w:rsidRDefault="003737BF" w:rsidP="001C00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C1CD6" w:rsidRPr="000C1CD6" w:rsidRDefault="000C1CD6" w:rsidP="001C00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>ПРИЛОЖЕНИЕ</w:t>
            </w:r>
          </w:p>
          <w:p w:rsidR="000C1CD6" w:rsidRPr="000C1CD6" w:rsidRDefault="000C1CD6" w:rsidP="001C00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 xml:space="preserve">к постановлению администрации </w:t>
            </w:r>
          </w:p>
          <w:p w:rsidR="000C1CD6" w:rsidRPr="000C1CD6" w:rsidRDefault="000C1CD6" w:rsidP="001C00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>городского округа город Михайловка</w:t>
            </w:r>
          </w:p>
          <w:p w:rsidR="000C1CD6" w:rsidRPr="000C1CD6" w:rsidRDefault="000C1CD6" w:rsidP="001C00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>Волгоградской области</w:t>
            </w:r>
          </w:p>
          <w:p w:rsidR="000C1CD6" w:rsidRPr="00085BB1" w:rsidRDefault="000C1CD6" w:rsidP="00085BB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 xml:space="preserve">от </w:t>
            </w:r>
            <w:r w:rsidR="00085BB1">
              <w:rPr>
                <w:color w:val="000000"/>
                <w:sz w:val="26"/>
                <w:szCs w:val="26"/>
              </w:rPr>
              <w:t>14 августа 2020 г.</w:t>
            </w:r>
            <w:r w:rsidRPr="000C1CD6">
              <w:rPr>
                <w:color w:val="000000"/>
                <w:sz w:val="26"/>
                <w:szCs w:val="26"/>
              </w:rPr>
              <w:t xml:space="preserve"> № </w:t>
            </w:r>
            <w:r w:rsidR="00085BB1">
              <w:rPr>
                <w:color w:val="000000"/>
                <w:sz w:val="26"/>
                <w:szCs w:val="26"/>
              </w:rPr>
              <w:t>1870</w:t>
            </w:r>
            <w:r w:rsidRPr="000C1CD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D2F17" w:rsidRPr="000C1CD6" w:rsidRDefault="00BD2F17" w:rsidP="000C1CD6">
      <w:pPr>
        <w:ind w:left="-142"/>
        <w:rPr>
          <w:sz w:val="26"/>
          <w:szCs w:val="26"/>
        </w:rPr>
      </w:pPr>
    </w:p>
    <w:p w:rsidR="00BD2F17" w:rsidRPr="000C1CD6" w:rsidRDefault="00BD2F17" w:rsidP="00BD2F17">
      <w:pPr>
        <w:jc w:val="center"/>
        <w:rPr>
          <w:b/>
          <w:bCs/>
          <w:sz w:val="26"/>
          <w:szCs w:val="26"/>
        </w:rPr>
      </w:pPr>
    </w:p>
    <w:p w:rsidR="00BD2F17" w:rsidRPr="000C1CD6" w:rsidRDefault="00BD2F17" w:rsidP="00BD2F17">
      <w:pPr>
        <w:jc w:val="center"/>
        <w:rPr>
          <w:b/>
          <w:bCs/>
          <w:sz w:val="26"/>
          <w:szCs w:val="26"/>
        </w:rPr>
      </w:pPr>
    </w:p>
    <w:p w:rsidR="000C1CD6" w:rsidRPr="00085BB1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85BB1">
        <w:rPr>
          <w:sz w:val="26"/>
          <w:szCs w:val="26"/>
        </w:rPr>
        <w:t xml:space="preserve">                                                             </w:t>
      </w:r>
    </w:p>
    <w:p w:rsidR="000C1CD6" w:rsidRPr="00085BB1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737BF" w:rsidRPr="00085BB1" w:rsidRDefault="003737BF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C1CD6" w:rsidRPr="000C1CD6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C1CD6">
        <w:rPr>
          <w:sz w:val="26"/>
          <w:szCs w:val="26"/>
        </w:rPr>
        <w:t>План мероприятий</w:t>
      </w:r>
    </w:p>
    <w:p w:rsidR="000C1CD6" w:rsidRPr="000C1CD6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C1CD6">
        <w:rPr>
          <w:sz w:val="26"/>
          <w:szCs w:val="26"/>
        </w:rPr>
        <w:t>(«дорожная карта») по содействию развитию конкуренции в городском округе город Михайловка Волгоградской области                                 на 2019-2022 годы</w:t>
      </w:r>
    </w:p>
    <w:p w:rsidR="000C1CD6" w:rsidRPr="000C1CD6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C1CD6" w:rsidRDefault="000C1CD6" w:rsidP="000C1CD6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737BF">
        <w:rPr>
          <w:b/>
          <w:sz w:val="24"/>
          <w:szCs w:val="24"/>
        </w:rPr>
        <w:t>Системные мероприятия направленные на содействие развитию конкуренции в городском округе город Михайловка Волгоградской области</w:t>
      </w:r>
    </w:p>
    <w:p w:rsidR="00FF7D50" w:rsidRPr="003737BF" w:rsidRDefault="00FF7D50" w:rsidP="00FF7D50">
      <w:pPr>
        <w:autoSpaceDE w:val="0"/>
        <w:autoSpaceDN w:val="0"/>
        <w:adjustRightInd w:val="0"/>
        <w:ind w:left="1080"/>
        <w:outlineLvl w:val="1"/>
        <w:rPr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344"/>
        <w:gridCol w:w="1446"/>
        <w:gridCol w:w="2722"/>
        <w:gridCol w:w="3125"/>
        <w:gridCol w:w="1553"/>
        <w:gridCol w:w="2552"/>
      </w:tblGrid>
      <w:tr w:rsidR="000C1CD6" w:rsidRPr="003737BF" w:rsidTr="007E2B68">
        <w:trPr>
          <w:tblHeader/>
        </w:trPr>
        <w:tc>
          <w:tcPr>
            <w:tcW w:w="852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№</w:t>
            </w:r>
          </w:p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п/п</w:t>
            </w:r>
          </w:p>
        </w:tc>
        <w:tc>
          <w:tcPr>
            <w:tcW w:w="3344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Наименование</w:t>
            </w:r>
          </w:p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46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Срок</w:t>
            </w:r>
          </w:p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реализации</w:t>
            </w:r>
          </w:p>
        </w:tc>
        <w:tc>
          <w:tcPr>
            <w:tcW w:w="2722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125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Целевой показатель эффективности реализации мероприятия, единица измерения</w:t>
            </w:r>
          </w:p>
        </w:tc>
        <w:tc>
          <w:tcPr>
            <w:tcW w:w="1553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52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Ожидаемый результат</w:t>
            </w:r>
          </w:p>
        </w:tc>
      </w:tr>
      <w:tr w:rsidR="000C1CD6" w:rsidRPr="003737BF" w:rsidTr="007E2B68">
        <w:trPr>
          <w:tblHeader/>
        </w:trPr>
        <w:tc>
          <w:tcPr>
            <w:tcW w:w="852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1</w:t>
            </w:r>
          </w:p>
        </w:tc>
        <w:tc>
          <w:tcPr>
            <w:tcW w:w="3344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4</w:t>
            </w:r>
          </w:p>
        </w:tc>
        <w:tc>
          <w:tcPr>
            <w:tcW w:w="3125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0C1CD6" w:rsidRPr="003737BF" w:rsidRDefault="000C1CD6" w:rsidP="001C00EB">
            <w:pPr>
              <w:ind w:left="250" w:hanging="250"/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7</w:t>
            </w:r>
          </w:p>
        </w:tc>
      </w:tr>
      <w:tr w:rsidR="000C1CD6" w:rsidRPr="003737BF" w:rsidTr="007E2B68">
        <w:tc>
          <w:tcPr>
            <w:tcW w:w="852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737BF">
              <w:rPr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C1CD6" w:rsidRPr="003737BF" w:rsidTr="007E2B68">
        <w:tc>
          <w:tcPr>
            <w:tcW w:w="852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1.1.</w:t>
            </w:r>
          </w:p>
        </w:tc>
        <w:tc>
          <w:tcPr>
            <w:tcW w:w="3344" w:type="dxa"/>
            <w:shd w:val="clear" w:color="auto" w:fill="auto"/>
          </w:tcPr>
          <w:p w:rsidR="000C1CD6" w:rsidRPr="003737BF" w:rsidRDefault="00FF7D50" w:rsidP="001C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C1CD6" w:rsidRPr="003737BF">
              <w:rPr>
                <w:sz w:val="24"/>
                <w:szCs w:val="24"/>
              </w:rPr>
              <w:t xml:space="preserve">оздание условий для развития ярмарочной торговли </w:t>
            </w:r>
          </w:p>
        </w:tc>
        <w:tc>
          <w:tcPr>
            <w:tcW w:w="1446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2019-2022</w:t>
            </w:r>
          </w:p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годы</w:t>
            </w:r>
          </w:p>
        </w:tc>
        <w:tc>
          <w:tcPr>
            <w:tcW w:w="2722" w:type="dxa"/>
            <w:shd w:val="clear" w:color="auto" w:fill="auto"/>
          </w:tcPr>
          <w:p w:rsidR="000C1CD6" w:rsidRPr="003737BF" w:rsidRDefault="000C1CD6" w:rsidP="000C1CD6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Отдел по развитию предпринимательства и потребительскому рынку</w:t>
            </w:r>
          </w:p>
        </w:tc>
        <w:tc>
          <w:tcPr>
            <w:tcW w:w="3125" w:type="dxa"/>
            <w:shd w:val="clear" w:color="auto" w:fill="auto"/>
          </w:tcPr>
          <w:p w:rsidR="000C1CD6" w:rsidRDefault="00FF7D50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C1CD6" w:rsidRPr="003737BF">
              <w:rPr>
                <w:sz w:val="24"/>
                <w:szCs w:val="24"/>
              </w:rPr>
              <w:t>аличие мест проведения ярмарок на территории городского округа город Михайловка, включенных в Перечень мест проведения ярмарок на территории Волгоградской области, количество ярмарок (единиц)</w:t>
            </w:r>
          </w:p>
          <w:p w:rsidR="00FF7D50" w:rsidRPr="003737BF" w:rsidRDefault="00FF7D50" w:rsidP="000C1CD6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0C1CD6" w:rsidRPr="003737BF" w:rsidRDefault="000C1CD6" w:rsidP="001C00EB">
            <w:pPr>
              <w:jc w:val="both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2019 г. – 5</w:t>
            </w:r>
          </w:p>
          <w:p w:rsidR="000C1CD6" w:rsidRPr="003737BF" w:rsidRDefault="000C1CD6" w:rsidP="001C00EB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737BF">
                <w:rPr>
                  <w:sz w:val="24"/>
                  <w:szCs w:val="24"/>
                </w:rPr>
                <w:t>2020 г</w:t>
              </w:r>
            </w:smartTag>
            <w:r w:rsidRPr="003737BF">
              <w:rPr>
                <w:sz w:val="24"/>
                <w:szCs w:val="24"/>
              </w:rPr>
              <w:t>. – 6</w:t>
            </w:r>
          </w:p>
          <w:p w:rsidR="000C1CD6" w:rsidRPr="003737BF" w:rsidRDefault="000C1CD6" w:rsidP="001C00EB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737BF">
                <w:rPr>
                  <w:sz w:val="24"/>
                  <w:szCs w:val="24"/>
                </w:rPr>
                <w:t>2021 г</w:t>
              </w:r>
            </w:smartTag>
            <w:r w:rsidRPr="003737BF">
              <w:rPr>
                <w:sz w:val="24"/>
                <w:szCs w:val="24"/>
              </w:rPr>
              <w:t>. – 7</w:t>
            </w:r>
          </w:p>
          <w:p w:rsidR="000C1CD6" w:rsidRPr="003737BF" w:rsidRDefault="000C1CD6" w:rsidP="001C00E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737BF">
                <w:rPr>
                  <w:sz w:val="24"/>
                  <w:szCs w:val="24"/>
                </w:rPr>
                <w:t>2022 г</w:t>
              </w:r>
            </w:smartTag>
            <w:r w:rsidRPr="003737BF">
              <w:rPr>
                <w:sz w:val="24"/>
                <w:szCs w:val="24"/>
              </w:rPr>
              <w:t>. – 7</w:t>
            </w:r>
          </w:p>
        </w:tc>
        <w:tc>
          <w:tcPr>
            <w:tcW w:w="2552" w:type="dxa"/>
            <w:shd w:val="clear" w:color="auto" w:fill="auto"/>
          </w:tcPr>
          <w:p w:rsidR="000C1CD6" w:rsidRPr="003737BF" w:rsidRDefault="00FF7D50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C1CD6" w:rsidRPr="003737BF">
              <w:rPr>
                <w:sz w:val="24"/>
                <w:szCs w:val="24"/>
              </w:rPr>
              <w:t xml:space="preserve">асширение рынка сбыта товаров, работ, услуг субъектов малого </w:t>
            </w:r>
          </w:p>
          <w:p w:rsidR="000C1CD6" w:rsidRPr="003737BF" w:rsidRDefault="000C1CD6" w:rsidP="000C1CD6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и среднего предпринимательства</w:t>
            </w:r>
          </w:p>
        </w:tc>
      </w:tr>
      <w:tr w:rsidR="000C1CD6" w:rsidRPr="003737BF" w:rsidTr="007E2B68">
        <w:tc>
          <w:tcPr>
            <w:tcW w:w="852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0C1CD6" w:rsidRPr="003737BF" w:rsidTr="007E2B68">
        <w:tc>
          <w:tcPr>
            <w:tcW w:w="852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2.1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устранение случаев (снижение количества) осуществления закупок у единственного поставщика</w:t>
            </w:r>
          </w:p>
        </w:tc>
      </w:tr>
      <w:tr w:rsidR="000C1CD6" w:rsidRPr="003737BF" w:rsidTr="007E2B68">
        <w:tc>
          <w:tcPr>
            <w:tcW w:w="852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344" w:type="dxa"/>
            <w:shd w:val="clear" w:color="auto" w:fill="auto"/>
          </w:tcPr>
          <w:p w:rsidR="000C1CD6" w:rsidRPr="003737BF" w:rsidRDefault="00FF7D50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C1CD6" w:rsidRPr="003737BF">
              <w:rPr>
                <w:sz w:val="24"/>
                <w:szCs w:val="24"/>
              </w:rPr>
              <w:t>рименение конкурентных процедур при осуществлении закупок для муниципальных нужд городского округа город Михайловка</w:t>
            </w:r>
          </w:p>
        </w:tc>
        <w:tc>
          <w:tcPr>
            <w:tcW w:w="1446" w:type="dxa"/>
            <w:shd w:val="clear" w:color="auto" w:fill="auto"/>
          </w:tcPr>
          <w:p w:rsidR="000C1CD6" w:rsidRPr="003737BF" w:rsidRDefault="000C1CD6" w:rsidP="000C1CD6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2019-2022</w:t>
            </w:r>
          </w:p>
          <w:p w:rsidR="000C1CD6" w:rsidRPr="003737BF" w:rsidRDefault="000C1CD6" w:rsidP="000C1CD6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годы</w:t>
            </w:r>
          </w:p>
        </w:tc>
        <w:tc>
          <w:tcPr>
            <w:tcW w:w="2722" w:type="dxa"/>
            <w:shd w:val="clear" w:color="auto" w:fill="auto"/>
          </w:tcPr>
          <w:p w:rsidR="000C1CD6" w:rsidRPr="003737BF" w:rsidRDefault="000C1CD6" w:rsidP="000C1CD6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МКУ «Центр муниципальных закупок»</w:t>
            </w:r>
          </w:p>
        </w:tc>
        <w:tc>
          <w:tcPr>
            <w:tcW w:w="3125" w:type="dxa"/>
            <w:shd w:val="clear" w:color="auto" w:fill="auto"/>
          </w:tcPr>
          <w:p w:rsidR="000C1CD6" w:rsidRPr="003737BF" w:rsidRDefault="00FF7D50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C1CD6" w:rsidRPr="003737BF">
              <w:rPr>
                <w:sz w:val="24"/>
                <w:szCs w:val="24"/>
              </w:rPr>
              <w:t>оля конкурентных процедур в общем объеме закупок для обеспечения муниципальных нужд, процентов</w:t>
            </w:r>
          </w:p>
        </w:tc>
        <w:tc>
          <w:tcPr>
            <w:tcW w:w="1553" w:type="dxa"/>
            <w:shd w:val="clear" w:color="auto" w:fill="auto"/>
          </w:tcPr>
          <w:p w:rsidR="000C1CD6" w:rsidRPr="003737BF" w:rsidRDefault="00FF7D50" w:rsidP="000C1CD6">
            <w:pPr>
              <w:jc w:val="center"/>
              <w:rPr>
                <w:sz w:val="24"/>
                <w:szCs w:val="24"/>
              </w:rPr>
            </w:pPr>
            <w:r w:rsidRPr="00EC4435">
              <w:rPr>
                <w:sz w:val="24"/>
                <w:szCs w:val="24"/>
              </w:rPr>
              <w:t>Н</w:t>
            </w:r>
            <w:r w:rsidR="000C1CD6" w:rsidRPr="00EC4435">
              <w:rPr>
                <w:sz w:val="24"/>
                <w:szCs w:val="24"/>
              </w:rPr>
              <w:t>е менее чем  30%</w:t>
            </w:r>
          </w:p>
        </w:tc>
        <w:tc>
          <w:tcPr>
            <w:tcW w:w="2552" w:type="dxa"/>
            <w:shd w:val="clear" w:color="auto" w:fill="auto"/>
          </w:tcPr>
          <w:p w:rsidR="000C1CD6" w:rsidRDefault="00FF7D50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C1CD6" w:rsidRPr="003737BF">
              <w:rPr>
                <w:sz w:val="24"/>
                <w:szCs w:val="24"/>
              </w:rPr>
              <w:t>азвитие конкуренции при осуществлении закупок для обеспечения муниципальных нужд городского округа город Михайловка</w:t>
            </w:r>
          </w:p>
          <w:p w:rsidR="00FF7D50" w:rsidRPr="003737BF" w:rsidRDefault="00FF7D50" w:rsidP="000C1CD6">
            <w:pPr>
              <w:rPr>
                <w:sz w:val="24"/>
                <w:szCs w:val="24"/>
              </w:rPr>
            </w:pPr>
          </w:p>
        </w:tc>
      </w:tr>
      <w:tr w:rsidR="000C1CD6" w:rsidRPr="003737BF" w:rsidTr="007E2B68">
        <w:tc>
          <w:tcPr>
            <w:tcW w:w="852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2.2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0C1CD6" w:rsidRPr="003737BF" w:rsidTr="007E2B68">
        <w:tc>
          <w:tcPr>
            <w:tcW w:w="852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2.2.1.</w:t>
            </w:r>
          </w:p>
        </w:tc>
        <w:tc>
          <w:tcPr>
            <w:tcW w:w="3344" w:type="dxa"/>
            <w:shd w:val="clear" w:color="auto" w:fill="auto"/>
          </w:tcPr>
          <w:p w:rsidR="000C1CD6" w:rsidRPr="003737BF" w:rsidRDefault="00FF7D50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C1CD6" w:rsidRPr="003737BF">
              <w:rPr>
                <w:sz w:val="24"/>
                <w:szCs w:val="24"/>
              </w:rPr>
              <w:t xml:space="preserve">роведение обучающих семинаров/круглых столов для субъектов малого и среднего предпринимательства по участию в закупках </w:t>
            </w:r>
          </w:p>
        </w:tc>
        <w:tc>
          <w:tcPr>
            <w:tcW w:w="1446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2019-2022</w:t>
            </w:r>
          </w:p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годы</w:t>
            </w:r>
          </w:p>
        </w:tc>
        <w:tc>
          <w:tcPr>
            <w:tcW w:w="2722" w:type="dxa"/>
            <w:shd w:val="clear" w:color="auto" w:fill="auto"/>
          </w:tcPr>
          <w:p w:rsidR="000C1CD6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МКУ «Центр муниципальных закупок», отдел по развитию предпринимательства и потребительскому рынку</w:t>
            </w:r>
          </w:p>
          <w:p w:rsidR="00FF7D50" w:rsidRPr="003737BF" w:rsidRDefault="00FF7D50" w:rsidP="001C00EB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0C1CD6" w:rsidRPr="003737BF" w:rsidRDefault="00FF7D50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C1CD6" w:rsidRPr="003737BF">
              <w:rPr>
                <w:sz w:val="24"/>
                <w:szCs w:val="24"/>
              </w:rPr>
              <w:t>оличество проведенных мероприятий, ежегодно единиц</w:t>
            </w:r>
          </w:p>
        </w:tc>
        <w:tc>
          <w:tcPr>
            <w:tcW w:w="1553" w:type="dxa"/>
            <w:shd w:val="clear" w:color="auto" w:fill="auto"/>
          </w:tcPr>
          <w:p w:rsidR="000C1CD6" w:rsidRPr="003737BF" w:rsidRDefault="00FF7D50" w:rsidP="001C00EB">
            <w:pPr>
              <w:jc w:val="center"/>
              <w:rPr>
                <w:sz w:val="24"/>
                <w:szCs w:val="24"/>
              </w:rPr>
            </w:pPr>
            <w:r w:rsidRPr="00EC4435">
              <w:rPr>
                <w:sz w:val="24"/>
                <w:szCs w:val="24"/>
              </w:rPr>
              <w:t>Н</w:t>
            </w:r>
            <w:r w:rsidR="000C1CD6" w:rsidRPr="00EC4435">
              <w:rPr>
                <w:sz w:val="24"/>
                <w:szCs w:val="24"/>
              </w:rPr>
              <w:t>е менее 1</w:t>
            </w:r>
            <w:r w:rsidR="000C1CD6" w:rsidRPr="003737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0C1CD6" w:rsidRPr="003737BF" w:rsidRDefault="00FF7D50" w:rsidP="001C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C1CD6" w:rsidRPr="003737BF">
              <w:rPr>
                <w:sz w:val="24"/>
                <w:szCs w:val="24"/>
              </w:rPr>
              <w:t>асширение участия в указанных процедурах субъектов малого и среднего предпринимательства</w:t>
            </w:r>
          </w:p>
        </w:tc>
      </w:tr>
      <w:tr w:rsidR="000C1CD6" w:rsidRPr="003737BF" w:rsidTr="007E2B68">
        <w:tc>
          <w:tcPr>
            <w:tcW w:w="852" w:type="dxa"/>
            <w:shd w:val="clear" w:color="auto" w:fill="auto"/>
          </w:tcPr>
          <w:p w:rsidR="000C1CD6" w:rsidRPr="003737BF" w:rsidRDefault="000C1CD6" w:rsidP="001C00EB">
            <w:pPr>
              <w:rPr>
                <w:b/>
                <w:sz w:val="24"/>
                <w:szCs w:val="24"/>
              </w:rPr>
            </w:pPr>
            <w:r w:rsidRPr="003737B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b/>
                <w:sz w:val="24"/>
                <w:szCs w:val="24"/>
              </w:rPr>
              <w:t>Устранение избыточного муниципального регулирования и снижение административных барьеров, включая:</w:t>
            </w:r>
          </w:p>
        </w:tc>
      </w:tr>
      <w:tr w:rsidR="000C1CD6" w:rsidRPr="003737BF" w:rsidTr="007E2B68">
        <w:tc>
          <w:tcPr>
            <w:tcW w:w="852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3.1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наличие в порядках проведения оценки регулирующего воздействия проектов нормативных правовых актов администрации городского округа город Михайловка  и экспертизы нормативных правовых актов, устанавливаемых в соответствии с федеральным законом "Об общих принципах организации местного самоуправления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</w:tr>
      <w:tr w:rsidR="000C1CD6" w:rsidRPr="003737BF" w:rsidTr="007E2B68">
        <w:tc>
          <w:tcPr>
            <w:tcW w:w="852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3.1.1</w:t>
            </w:r>
          </w:p>
        </w:tc>
        <w:tc>
          <w:tcPr>
            <w:tcW w:w="3344" w:type="dxa"/>
            <w:shd w:val="clear" w:color="auto" w:fill="auto"/>
          </w:tcPr>
          <w:p w:rsidR="000C1CD6" w:rsidRPr="003737BF" w:rsidRDefault="00FF7D50" w:rsidP="000C1CD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C1CD6" w:rsidRPr="003737BF">
              <w:rPr>
                <w:sz w:val="24"/>
                <w:szCs w:val="24"/>
              </w:rPr>
              <w:t xml:space="preserve">беспечение проведения оценки регулирующего воздействия проектов нормативных правовых актов городского округа город Михайловка в соответствии с </w:t>
            </w:r>
            <w:r w:rsidR="000C1CD6" w:rsidRPr="003737BF">
              <w:rPr>
                <w:bCs/>
                <w:sz w:val="24"/>
                <w:szCs w:val="24"/>
              </w:rPr>
              <w:lastRenderedPageBreak/>
              <w:t>постановлением администрации городского округа город Михайловка Волгоградской области от 31.12.2015 г. № 3759 «Об утверждении Порядка проведения оценки регулирующего воздействия проектов муниципальных нормативных правовых актов городского округа город Михайловка Волгоградской области»</w:t>
            </w:r>
          </w:p>
        </w:tc>
        <w:tc>
          <w:tcPr>
            <w:tcW w:w="1446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lastRenderedPageBreak/>
              <w:t>2019–2022</w:t>
            </w:r>
          </w:p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годы</w:t>
            </w:r>
          </w:p>
        </w:tc>
        <w:tc>
          <w:tcPr>
            <w:tcW w:w="2722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Отдел по развитию предпринимательства и потребительскому рынку</w:t>
            </w:r>
          </w:p>
        </w:tc>
        <w:tc>
          <w:tcPr>
            <w:tcW w:w="3125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Проведение оценки регулирующего воздействия проектов нормативных правовых актов, подлежащих такой оценки, процентов</w:t>
            </w:r>
          </w:p>
        </w:tc>
        <w:tc>
          <w:tcPr>
            <w:tcW w:w="1553" w:type="dxa"/>
            <w:shd w:val="clear" w:color="auto" w:fill="auto"/>
          </w:tcPr>
          <w:p w:rsidR="000C1CD6" w:rsidRPr="003737BF" w:rsidRDefault="00FF7D50" w:rsidP="001C00EB">
            <w:pPr>
              <w:jc w:val="center"/>
              <w:rPr>
                <w:sz w:val="24"/>
                <w:szCs w:val="24"/>
              </w:rPr>
            </w:pPr>
            <w:r w:rsidRPr="00EC4435">
              <w:rPr>
                <w:sz w:val="24"/>
                <w:szCs w:val="24"/>
              </w:rPr>
              <w:t>Н</w:t>
            </w:r>
            <w:r w:rsidR="000C1CD6" w:rsidRPr="00EC4435">
              <w:rPr>
                <w:sz w:val="24"/>
                <w:szCs w:val="24"/>
              </w:rPr>
              <w:t>е менее</w:t>
            </w:r>
            <w:r w:rsidR="00C85956">
              <w:rPr>
                <w:sz w:val="24"/>
                <w:szCs w:val="24"/>
              </w:rPr>
              <w:t xml:space="preserve"> 100</w:t>
            </w:r>
          </w:p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C1CD6" w:rsidRPr="003737BF" w:rsidRDefault="00FF7D50" w:rsidP="001C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C1CD6" w:rsidRPr="003737BF">
              <w:rPr>
                <w:sz w:val="24"/>
                <w:szCs w:val="24"/>
              </w:rPr>
              <w:t xml:space="preserve">облюдение разработчиками требований, установленных порядком проведения оценки </w:t>
            </w:r>
            <w:r w:rsidR="000C1CD6" w:rsidRPr="003737BF">
              <w:rPr>
                <w:sz w:val="24"/>
                <w:szCs w:val="24"/>
              </w:rPr>
              <w:lastRenderedPageBreak/>
              <w:t>регулирующего воздействия нормативных правовых актов городского округа город Михайловка Волгоградской области, утвержденным постановлением №3759 от 31.12.2015г.</w:t>
            </w:r>
          </w:p>
        </w:tc>
      </w:tr>
      <w:tr w:rsidR="000C1CD6" w:rsidRPr="003737BF" w:rsidTr="007E2B68">
        <w:tc>
          <w:tcPr>
            <w:tcW w:w="852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b/>
                <w:sz w:val="24"/>
                <w:szCs w:val="24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 и дистанционного обучения в электронной форме, а также социальная поддержка молодых сп</w:t>
            </w:r>
            <w:r w:rsidR="005270B7">
              <w:rPr>
                <w:b/>
                <w:sz w:val="24"/>
                <w:szCs w:val="24"/>
              </w:rPr>
              <w:t>е</w:t>
            </w:r>
            <w:r w:rsidRPr="003737BF">
              <w:rPr>
                <w:b/>
                <w:sz w:val="24"/>
                <w:szCs w:val="24"/>
              </w:rPr>
              <w:t>циалистов в различных сферах экономической деятельности</w:t>
            </w:r>
          </w:p>
        </w:tc>
      </w:tr>
      <w:tr w:rsidR="000C1CD6" w:rsidRPr="003737BF" w:rsidTr="007E2B68">
        <w:tc>
          <w:tcPr>
            <w:tcW w:w="852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4.1</w:t>
            </w:r>
          </w:p>
        </w:tc>
        <w:tc>
          <w:tcPr>
            <w:tcW w:w="3344" w:type="dxa"/>
            <w:shd w:val="clear" w:color="auto" w:fill="auto"/>
          </w:tcPr>
          <w:p w:rsidR="000C1CD6" w:rsidRPr="003737BF" w:rsidRDefault="000C1CD6" w:rsidP="000C1CD6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Проведение мероприятий по выявлению одаренных детей и молодежи, развитию их талантов и способностей</w:t>
            </w:r>
          </w:p>
        </w:tc>
        <w:tc>
          <w:tcPr>
            <w:tcW w:w="1446" w:type="dxa"/>
            <w:shd w:val="clear" w:color="auto" w:fill="auto"/>
          </w:tcPr>
          <w:p w:rsidR="000C1CD6" w:rsidRPr="003737BF" w:rsidRDefault="000C1CD6" w:rsidP="000C1CD6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2019-2022 годы</w:t>
            </w:r>
          </w:p>
        </w:tc>
        <w:tc>
          <w:tcPr>
            <w:tcW w:w="2722" w:type="dxa"/>
            <w:shd w:val="clear" w:color="auto" w:fill="auto"/>
          </w:tcPr>
          <w:p w:rsidR="000C1CD6" w:rsidRPr="003737BF" w:rsidRDefault="000C1CD6" w:rsidP="000C1CD6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3125" w:type="dxa"/>
            <w:shd w:val="clear" w:color="auto" w:fill="auto"/>
          </w:tcPr>
          <w:p w:rsidR="000C1CD6" w:rsidRDefault="00FF7D50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C1CD6" w:rsidRPr="003737BF">
              <w:rPr>
                <w:sz w:val="24"/>
                <w:szCs w:val="24"/>
              </w:rPr>
              <w:t>оличество мероприятий, направленных на выявление одаренных детей и молодежи, развитие их талантов и способностей, единиц</w:t>
            </w:r>
          </w:p>
          <w:p w:rsidR="00FF7D50" w:rsidRPr="003737BF" w:rsidRDefault="00FF7D50" w:rsidP="000C1CD6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0C1CD6" w:rsidRPr="003737BF" w:rsidRDefault="000C1CD6" w:rsidP="000C1CD6">
            <w:pPr>
              <w:jc w:val="center"/>
              <w:rPr>
                <w:sz w:val="24"/>
                <w:szCs w:val="24"/>
              </w:rPr>
            </w:pPr>
            <w:r w:rsidRPr="00EC4435">
              <w:rPr>
                <w:sz w:val="24"/>
                <w:szCs w:val="24"/>
              </w:rPr>
              <w:t>Не менее 15 ежегодно</w:t>
            </w:r>
          </w:p>
        </w:tc>
        <w:tc>
          <w:tcPr>
            <w:tcW w:w="2552" w:type="dxa"/>
            <w:shd w:val="clear" w:color="auto" w:fill="auto"/>
          </w:tcPr>
          <w:p w:rsidR="000C1CD6" w:rsidRPr="003737BF" w:rsidRDefault="00FF7D50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C1CD6" w:rsidRPr="003737BF">
              <w:rPr>
                <w:sz w:val="24"/>
                <w:szCs w:val="24"/>
              </w:rPr>
              <w:t>оздание условий для выявления и творческого развития одаренных и талантливых детей и молодежи</w:t>
            </w:r>
          </w:p>
        </w:tc>
      </w:tr>
      <w:tr w:rsidR="000C1CD6" w:rsidRPr="003737BF" w:rsidTr="007E2B68">
        <w:tc>
          <w:tcPr>
            <w:tcW w:w="852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5.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b/>
                <w:sz w:val="24"/>
                <w:szCs w:val="24"/>
              </w:rPr>
              <w:t>Стимулирование новых предпринимательских инициатив</w:t>
            </w:r>
          </w:p>
        </w:tc>
      </w:tr>
      <w:tr w:rsidR="000C1CD6" w:rsidRPr="003737BF" w:rsidTr="007E2B68">
        <w:tc>
          <w:tcPr>
            <w:tcW w:w="852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5.1.</w:t>
            </w:r>
          </w:p>
        </w:tc>
        <w:tc>
          <w:tcPr>
            <w:tcW w:w="3344" w:type="dxa"/>
            <w:shd w:val="clear" w:color="auto" w:fill="auto"/>
          </w:tcPr>
          <w:p w:rsidR="000C1CD6" w:rsidRPr="003737BF" w:rsidRDefault="000C1CD6" w:rsidP="001C00EB">
            <w:pPr>
              <w:jc w:val="both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 xml:space="preserve">Проведение мероприятий, направленных на привлечение молодежи к ведению предпринимательской </w:t>
            </w:r>
            <w:r w:rsidRPr="003737BF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46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lastRenderedPageBreak/>
              <w:t>2019-2022 годы</w:t>
            </w:r>
          </w:p>
        </w:tc>
        <w:tc>
          <w:tcPr>
            <w:tcW w:w="2722" w:type="dxa"/>
            <w:shd w:val="clear" w:color="auto" w:fill="auto"/>
          </w:tcPr>
          <w:p w:rsidR="000C1CD6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 xml:space="preserve">Отдел по развитию предпринимательства и потребительскому рынку, отдел по культуре, молодежной </w:t>
            </w:r>
            <w:r w:rsidRPr="003737BF">
              <w:rPr>
                <w:sz w:val="24"/>
                <w:szCs w:val="24"/>
              </w:rPr>
              <w:lastRenderedPageBreak/>
              <w:t>политике, спорту и развитию туризма</w:t>
            </w:r>
          </w:p>
          <w:p w:rsidR="00FF7D50" w:rsidRPr="003737BF" w:rsidRDefault="00FF7D50" w:rsidP="001C00EB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0C1CD6" w:rsidRPr="003737BF" w:rsidRDefault="00FF7D50" w:rsidP="001C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0C1CD6" w:rsidRPr="003737BF">
              <w:rPr>
                <w:sz w:val="24"/>
                <w:szCs w:val="24"/>
              </w:rPr>
              <w:t xml:space="preserve">оличество мероприятий, направленных на содействие развитию молодежного предпринимательства, </w:t>
            </w:r>
            <w:r w:rsidR="000C1CD6" w:rsidRPr="003737BF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53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EC4435">
              <w:rPr>
                <w:sz w:val="24"/>
                <w:szCs w:val="24"/>
              </w:rPr>
              <w:lastRenderedPageBreak/>
              <w:t>Не менее 15 ежегодно</w:t>
            </w:r>
          </w:p>
        </w:tc>
        <w:tc>
          <w:tcPr>
            <w:tcW w:w="2552" w:type="dxa"/>
            <w:shd w:val="clear" w:color="auto" w:fill="auto"/>
          </w:tcPr>
          <w:p w:rsidR="000C1CD6" w:rsidRPr="003737BF" w:rsidRDefault="00FF7D50" w:rsidP="001C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C1CD6" w:rsidRPr="003737BF">
              <w:rPr>
                <w:sz w:val="24"/>
                <w:szCs w:val="24"/>
              </w:rPr>
              <w:t>опуляризация предпринимательской деятельности</w:t>
            </w:r>
          </w:p>
        </w:tc>
      </w:tr>
      <w:tr w:rsidR="000C1CD6" w:rsidRPr="003737BF" w:rsidTr="007E2B68">
        <w:tc>
          <w:tcPr>
            <w:tcW w:w="852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b/>
                <w:kern w:val="1"/>
                <w:sz w:val="24"/>
                <w:szCs w:val="24"/>
                <w:lang w:eastAsia="zh-CN" w:bidi="hi-IN"/>
              </w:rPr>
              <w:t xml:space="preserve">Обеспечение равных условий доступа к информации </w:t>
            </w:r>
            <w:r w:rsidRPr="003737BF">
              <w:rPr>
                <w:b/>
                <w:kern w:val="1"/>
                <w:sz w:val="24"/>
                <w:szCs w:val="24"/>
                <w:lang w:eastAsia="zh-CN" w:bidi="hi-IN"/>
              </w:rPr>
              <w:br/>
              <w:t>о муниципальном имуществе городского округа город Михайловка Волгоградской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9" w:history="1">
              <w:r w:rsidRPr="003737BF">
                <w:rPr>
                  <w:rStyle w:val="ad"/>
                  <w:b/>
                  <w:kern w:val="1"/>
                  <w:sz w:val="24"/>
                  <w:szCs w:val="24"/>
                  <w:lang w:val="en-US" w:eastAsia="zh-CN" w:bidi="hi-IN"/>
                </w:rPr>
                <w:t>www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val="en-US" w:eastAsia="zh-CN" w:bidi="hi-IN"/>
                </w:rPr>
                <w:t>torgi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val="en-US" w:eastAsia="zh-CN" w:bidi="hi-IN"/>
                </w:rPr>
                <w:t>gov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val="en-US" w:eastAsia="zh-CN" w:bidi="hi-IN"/>
                </w:rPr>
                <w:t>ru</w:t>
              </w:r>
            </w:hyperlink>
            <w:r w:rsidRPr="003737BF">
              <w:rPr>
                <w:b/>
                <w:kern w:val="1"/>
                <w:sz w:val="24"/>
                <w:szCs w:val="24"/>
                <w:lang w:eastAsia="zh-CN" w:bidi="hi-IN"/>
              </w:rPr>
              <w:t>) и на официальном сайте городского округа город Михайловка  Волгоградской области в сети «Интернет»</w:t>
            </w:r>
          </w:p>
        </w:tc>
      </w:tr>
      <w:tr w:rsidR="000C1CD6" w:rsidRPr="003737BF" w:rsidTr="007E2B68">
        <w:tc>
          <w:tcPr>
            <w:tcW w:w="852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6.1.</w:t>
            </w:r>
          </w:p>
        </w:tc>
        <w:tc>
          <w:tcPr>
            <w:tcW w:w="3344" w:type="dxa"/>
            <w:shd w:val="clear" w:color="auto" w:fill="auto"/>
          </w:tcPr>
          <w:p w:rsidR="000C1CD6" w:rsidRDefault="00FF7D50" w:rsidP="001C00EB">
            <w:pPr>
              <w:rPr>
                <w:kern w:val="1"/>
                <w:sz w:val="24"/>
                <w:szCs w:val="24"/>
                <w:lang w:eastAsia="zh-CN" w:bidi="hi-IN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t>О</w:t>
            </w:r>
            <w:r w:rsidR="000C1CD6" w:rsidRPr="003737BF">
              <w:rPr>
                <w:kern w:val="1"/>
                <w:sz w:val="24"/>
                <w:szCs w:val="24"/>
                <w:lang w:eastAsia="zh-CN" w:bidi="hi-IN"/>
              </w:rPr>
              <w:t xml:space="preserve">беспечение равных условий доступа к информации </w:t>
            </w:r>
            <w:r w:rsidR="000C1CD6" w:rsidRPr="003737BF">
              <w:rPr>
                <w:kern w:val="1"/>
                <w:sz w:val="24"/>
                <w:szCs w:val="24"/>
                <w:lang w:eastAsia="zh-CN" w:bidi="hi-IN"/>
              </w:rPr>
              <w:br/>
              <w:t xml:space="preserve">о муниципальном имуществе городского округа город Михайловка Волгоградской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 в муниципальной собственности, путем размещения указанной </w:t>
            </w:r>
            <w:r w:rsidR="000C1CD6" w:rsidRPr="003737BF">
              <w:rPr>
                <w:kern w:val="1"/>
                <w:sz w:val="24"/>
                <w:szCs w:val="24"/>
                <w:lang w:eastAsia="zh-CN" w:bidi="hi-IN"/>
              </w:rPr>
              <w:lastRenderedPageBreak/>
              <w:t>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10" w:history="1">
              <w:r w:rsidR="000C1CD6" w:rsidRPr="003737BF">
                <w:rPr>
                  <w:rStyle w:val="ad"/>
                  <w:kern w:val="1"/>
                  <w:sz w:val="24"/>
                  <w:szCs w:val="24"/>
                  <w:lang w:val="en-US" w:eastAsia="zh-CN" w:bidi="hi-IN"/>
                </w:rPr>
                <w:t>www</w:t>
              </w:r>
              <w:r w:rsidR="000C1CD6" w:rsidRPr="003737BF">
                <w:rPr>
                  <w:rStyle w:val="ad"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="000C1CD6" w:rsidRPr="003737BF">
                <w:rPr>
                  <w:rStyle w:val="ad"/>
                  <w:kern w:val="1"/>
                  <w:sz w:val="24"/>
                  <w:szCs w:val="24"/>
                  <w:lang w:val="en-US" w:eastAsia="zh-CN" w:bidi="hi-IN"/>
                </w:rPr>
                <w:t>torgi</w:t>
              </w:r>
              <w:r w:rsidR="000C1CD6" w:rsidRPr="003737BF">
                <w:rPr>
                  <w:rStyle w:val="ad"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="000C1CD6" w:rsidRPr="003737BF">
                <w:rPr>
                  <w:rStyle w:val="ad"/>
                  <w:kern w:val="1"/>
                  <w:sz w:val="24"/>
                  <w:szCs w:val="24"/>
                  <w:lang w:val="en-US" w:eastAsia="zh-CN" w:bidi="hi-IN"/>
                </w:rPr>
                <w:t>gov</w:t>
              </w:r>
              <w:r w:rsidR="000C1CD6" w:rsidRPr="003737BF">
                <w:rPr>
                  <w:rStyle w:val="ad"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="000C1CD6" w:rsidRPr="003737BF">
                <w:rPr>
                  <w:rStyle w:val="ad"/>
                  <w:kern w:val="1"/>
                  <w:sz w:val="24"/>
                  <w:szCs w:val="24"/>
                  <w:lang w:val="en-US" w:eastAsia="zh-CN" w:bidi="hi-IN"/>
                </w:rPr>
                <w:t>ru</w:t>
              </w:r>
            </w:hyperlink>
            <w:r w:rsidR="000C1CD6" w:rsidRPr="003737BF">
              <w:rPr>
                <w:kern w:val="1"/>
                <w:sz w:val="24"/>
                <w:szCs w:val="24"/>
                <w:lang w:eastAsia="zh-CN" w:bidi="hi-IN"/>
              </w:rPr>
              <w:t>) и на официальном сайте городского округа город Михайловка  Волгоградской области в сети «Интернет»</w:t>
            </w:r>
          </w:p>
          <w:p w:rsidR="00FF7D50" w:rsidRPr="003737BF" w:rsidRDefault="00FF7D50" w:rsidP="001C00EB">
            <w:pPr>
              <w:rPr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46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lastRenderedPageBreak/>
              <w:t>2019-2022 годы</w:t>
            </w:r>
          </w:p>
        </w:tc>
        <w:tc>
          <w:tcPr>
            <w:tcW w:w="2722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 xml:space="preserve">Отдел по имуществу и землепользованию  </w:t>
            </w:r>
          </w:p>
        </w:tc>
        <w:tc>
          <w:tcPr>
            <w:tcW w:w="3125" w:type="dxa"/>
            <w:shd w:val="clear" w:color="auto" w:fill="auto"/>
          </w:tcPr>
          <w:p w:rsidR="000C1CD6" w:rsidRPr="003737BF" w:rsidRDefault="00FF7D50" w:rsidP="00C85956">
            <w:pPr>
              <w:rPr>
                <w:color w:val="FF0000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t>Р</w:t>
            </w:r>
            <w:r w:rsidR="000C1CD6" w:rsidRPr="003737BF">
              <w:rPr>
                <w:kern w:val="1"/>
                <w:sz w:val="24"/>
                <w:szCs w:val="24"/>
                <w:lang w:eastAsia="zh-CN" w:bidi="hi-IN"/>
              </w:rPr>
              <w:t>азмещение информации на официальном сайте а</w:t>
            </w:r>
            <w:r w:rsidR="000C1CD6" w:rsidRPr="003737BF">
              <w:rPr>
                <w:sz w:val="24"/>
                <w:szCs w:val="24"/>
              </w:rPr>
              <w:t>дминистрации городского округа город Михайловка</w:t>
            </w:r>
            <w:r w:rsidR="000C1CD6" w:rsidRPr="003737BF">
              <w:rPr>
                <w:kern w:val="1"/>
                <w:sz w:val="24"/>
                <w:szCs w:val="24"/>
                <w:lang w:eastAsia="zh-CN" w:bidi="hi-IN"/>
              </w:rPr>
              <w:t xml:space="preserve"> Волгоградской области</w:t>
            </w:r>
          </w:p>
        </w:tc>
        <w:tc>
          <w:tcPr>
            <w:tcW w:w="1553" w:type="dxa"/>
            <w:shd w:val="clear" w:color="auto" w:fill="auto"/>
          </w:tcPr>
          <w:p w:rsidR="000C1CD6" w:rsidRPr="003737BF" w:rsidRDefault="00FF7D50" w:rsidP="001C0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C1CD6" w:rsidRPr="003737BF">
              <w:rPr>
                <w:sz w:val="24"/>
                <w:szCs w:val="24"/>
              </w:rPr>
              <w:t xml:space="preserve">егулярно, </w:t>
            </w:r>
            <w:r w:rsidR="000C1CD6" w:rsidRPr="003737BF">
              <w:rPr>
                <w:sz w:val="24"/>
                <w:szCs w:val="24"/>
              </w:rPr>
              <w:br/>
              <w:t>по мере обновления информации</w:t>
            </w:r>
          </w:p>
        </w:tc>
        <w:tc>
          <w:tcPr>
            <w:tcW w:w="2552" w:type="dxa"/>
            <w:shd w:val="clear" w:color="auto" w:fill="auto"/>
          </w:tcPr>
          <w:p w:rsidR="000C1CD6" w:rsidRPr="003737BF" w:rsidRDefault="00FF7D50" w:rsidP="001C00EB">
            <w:pPr>
              <w:rPr>
                <w:color w:val="FF0000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t>О</w:t>
            </w:r>
            <w:r w:rsidR="000C1CD6" w:rsidRPr="003737BF">
              <w:rPr>
                <w:kern w:val="1"/>
                <w:sz w:val="24"/>
                <w:szCs w:val="24"/>
                <w:lang w:eastAsia="zh-CN" w:bidi="hi-IN"/>
              </w:rPr>
              <w:t xml:space="preserve">беспечение открытости </w:t>
            </w:r>
            <w:r w:rsidR="000C1CD6" w:rsidRPr="003737BF">
              <w:rPr>
                <w:kern w:val="1"/>
                <w:sz w:val="24"/>
                <w:szCs w:val="24"/>
                <w:lang w:eastAsia="zh-CN" w:bidi="hi-IN"/>
              </w:rPr>
              <w:br/>
              <w:t>и доступности информации</w:t>
            </w:r>
          </w:p>
        </w:tc>
      </w:tr>
      <w:tr w:rsidR="000C1CD6" w:rsidRPr="003737BF" w:rsidTr="007E2B68">
        <w:tc>
          <w:tcPr>
            <w:tcW w:w="852" w:type="dxa"/>
            <w:tcBorders>
              <w:top w:val="nil"/>
            </w:tcBorders>
            <w:shd w:val="clear" w:color="auto" w:fill="auto"/>
          </w:tcPr>
          <w:p w:rsidR="000C1CD6" w:rsidRPr="003737BF" w:rsidRDefault="00FF7D50" w:rsidP="001C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0C1CD6" w:rsidRPr="003737BF">
              <w:rPr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6"/>
            <w:tcBorders>
              <w:top w:val="nil"/>
            </w:tcBorders>
            <w:shd w:val="clear" w:color="auto" w:fill="auto"/>
          </w:tcPr>
          <w:p w:rsidR="000C1CD6" w:rsidRPr="007E2B68" w:rsidRDefault="000C1CD6" w:rsidP="007E2B68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b/>
                <w:sz w:val="24"/>
                <w:szCs w:val="24"/>
              </w:rPr>
              <w:t>Взаимодействие с органами исполнительной власти Волгоградской области по достижению минимальных значений ключевых показателей товарных рынков в 2022 году (согласно распоряжению Правительства Российской Федерации от 17.04.2019 № 768-р)</w:t>
            </w:r>
          </w:p>
        </w:tc>
      </w:tr>
      <w:tr w:rsidR="000C1CD6" w:rsidRPr="003737BF" w:rsidTr="007E2B68">
        <w:tc>
          <w:tcPr>
            <w:tcW w:w="852" w:type="dxa"/>
            <w:shd w:val="clear" w:color="auto" w:fill="auto"/>
          </w:tcPr>
          <w:p w:rsidR="000C1CD6" w:rsidRPr="003737BF" w:rsidRDefault="00FF7D50" w:rsidP="001C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C1CD6" w:rsidRPr="003737BF">
              <w:rPr>
                <w:sz w:val="24"/>
                <w:szCs w:val="24"/>
              </w:rPr>
              <w:t>.1.</w:t>
            </w:r>
          </w:p>
        </w:tc>
        <w:tc>
          <w:tcPr>
            <w:tcW w:w="3344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взаимодействие</w:t>
            </w:r>
          </w:p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 xml:space="preserve">с органами исполнительной власти Волгоградской области </w:t>
            </w:r>
          </w:p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 xml:space="preserve">по достижению </w:t>
            </w:r>
          </w:p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до 01 января 2023 года значений ключевых показателей развития конкуренции</w:t>
            </w:r>
          </w:p>
        </w:tc>
        <w:tc>
          <w:tcPr>
            <w:tcW w:w="1446" w:type="dxa"/>
            <w:shd w:val="clear" w:color="auto" w:fill="auto"/>
          </w:tcPr>
          <w:p w:rsidR="000C1CD6" w:rsidRPr="003737BF" w:rsidRDefault="000C1CD6" w:rsidP="001C00EB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2019–2022 годы</w:t>
            </w:r>
          </w:p>
        </w:tc>
        <w:tc>
          <w:tcPr>
            <w:tcW w:w="2722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3125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организация взаимодействия</w:t>
            </w:r>
          </w:p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 xml:space="preserve">с органами исполнительной власти Волгоградской области </w:t>
            </w:r>
          </w:p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 xml:space="preserve">по достижению </w:t>
            </w:r>
          </w:p>
          <w:p w:rsidR="000C1CD6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до 01 января 2023 года значений ключевых показателей развития конкуренции</w:t>
            </w:r>
          </w:p>
          <w:p w:rsidR="00FF7D50" w:rsidRPr="003737BF" w:rsidRDefault="00FF7D50" w:rsidP="001C00E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0C1CD6" w:rsidRPr="003737BF" w:rsidRDefault="00EC4435" w:rsidP="00C85956">
            <w:pPr>
              <w:pStyle w:val="ac"/>
              <w:spacing w:line="230" w:lineRule="exact"/>
              <w:ind w:left="16" w:right="57"/>
              <w:jc w:val="center"/>
            </w:pPr>
            <w:r w:rsidRPr="00EC4435">
              <w:t>П</w:t>
            </w:r>
            <w:r w:rsidR="000C1CD6" w:rsidRPr="00EC4435">
              <w:t>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0C1CD6" w:rsidRPr="003737BF" w:rsidRDefault="000C1CD6" w:rsidP="001C00EB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достижение значений ключевых показателей развития конкуренции</w:t>
            </w:r>
          </w:p>
        </w:tc>
      </w:tr>
    </w:tbl>
    <w:p w:rsidR="00FF7D50" w:rsidRDefault="00FF7D50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br/>
      </w:r>
      <w:r>
        <w:rPr>
          <w:b/>
          <w:spacing w:val="-6"/>
          <w:sz w:val="24"/>
          <w:szCs w:val="24"/>
        </w:rPr>
        <w:br/>
      </w:r>
      <w:r>
        <w:rPr>
          <w:b/>
          <w:spacing w:val="-6"/>
          <w:sz w:val="24"/>
          <w:szCs w:val="24"/>
        </w:rPr>
        <w:br/>
      </w:r>
    </w:p>
    <w:p w:rsidR="00FF7D50" w:rsidRDefault="00FF7D50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0C1CD6" w:rsidRDefault="00FF7D50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  <w:lang w:val="en-US"/>
        </w:rPr>
        <w:lastRenderedPageBreak/>
        <w:t>II</w:t>
      </w:r>
      <w:r>
        <w:rPr>
          <w:b/>
          <w:spacing w:val="-6"/>
          <w:sz w:val="24"/>
          <w:szCs w:val="24"/>
        </w:rPr>
        <w:t xml:space="preserve">. </w:t>
      </w:r>
      <w:r w:rsidR="000C1CD6" w:rsidRPr="003737BF">
        <w:rPr>
          <w:b/>
          <w:spacing w:val="-6"/>
          <w:sz w:val="24"/>
          <w:szCs w:val="24"/>
        </w:rPr>
        <w:t>Мероприятия направленные на содействие развитию товарных рынков в городском округе город Михайловка Волгоградской области</w:t>
      </w:r>
    </w:p>
    <w:p w:rsidR="00E2428D" w:rsidRDefault="00E2428D" w:rsidP="000C1CD6">
      <w:pPr>
        <w:spacing w:line="240" w:lineRule="exact"/>
        <w:ind w:left="1080"/>
        <w:jc w:val="both"/>
        <w:rPr>
          <w:spacing w:val="-6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2"/>
        <w:gridCol w:w="3470"/>
        <w:gridCol w:w="1420"/>
        <w:gridCol w:w="1907"/>
        <w:gridCol w:w="2619"/>
        <w:gridCol w:w="859"/>
        <w:gridCol w:w="851"/>
        <w:gridCol w:w="708"/>
        <w:gridCol w:w="709"/>
        <w:gridCol w:w="706"/>
        <w:gridCol w:w="38"/>
        <w:gridCol w:w="1455"/>
      </w:tblGrid>
      <w:tr w:rsidR="000C1CD6" w:rsidRPr="008941B6" w:rsidTr="007E2B68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№   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94" w:rsidRDefault="00034A94" w:rsidP="00034A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D6" w:rsidRPr="008941B6" w:rsidRDefault="000C1CD6" w:rsidP="00034A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0C1CD6" w:rsidRPr="008941B6" w:rsidRDefault="000C1CD6" w:rsidP="001C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034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Значение ключевого показателя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Ожидаемый результат</w:t>
            </w:r>
          </w:p>
        </w:tc>
      </w:tr>
      <w:tr w:rsidR="000C1CD6" w:rsidRPr="008941B6" w:rsidTr="007E2B68">
        <w:trPr>
          <w:trHeight w:val="874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 xml:space="preserve">2018 </w:t>
            </w:r>
          </w:p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год (исх.)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2019</w:t>
            </w:r>
          </w:p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2020</w:t>
            </w:r>
          </w:p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2021</w:t>
            </w:r>
          </w:p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2022</w:t>
            </w:r>
          </w:p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год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</w:p>
        </w:tc>
      </w:tr>
      <w:tr w:rsidR="000C1CD6" w:rsidRPr="008941B6" w:rsidTr="007E2B68">
        <w:trPr>
          <w:trHeight w:hRule="exact" w:val="50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11</w:t>
            </w:r>
          </w:p>
        </w:tc>
      </w:tr>
      <w:tr w:rsidR="000C1CD6" w:rsidRPr="008941B6" w:rsidTr="007E2B6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11"/>
              <w:spacing w:after="200" w:line="276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Сфера наружной рекламы</w:t>
            </w:r>
          </w:p>
        </w:tc>
      </w:tr>
      <w:tr w:rsidR="000C1CD6" w:rsidRPr="008941B6" w:rsidTr="007E2B6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11"/>
              <w:spacing w:after="200" w:line="276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ConsPlusTitle"/>
              <w:ind w:firstLine="22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 Текущая ситуация, анализ основных проблем в сфере наружной рекламы </w:t>
            </w:r>
          </w:p>
          <w:p w:rsidR="000C1CD6" w:rsidRPr="00034A94" w:rsidRDefault="000C1CD6" w:rsidP="00E2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город Михайловка в схему размещения рекламных конструкций на территории городского округа включено 86 рекламных конструкций, из них установлены 44 единицы отдельно стоящих рекламных конструкций</w:t>
            </w:r>
            <w:r w:rsidR="00E2428D" w:rsidRPr="0089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4A94" w:rsidRPr="00285274">
              <w:rPr>
                <w:sz w:val="28"/>
                <w:szCs w:val="28"/>
              </w:rPr>
              <w:t xml:space="preserve"> </w:t>
            </w:r>
            <w:r w:rsidR="00034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4A94" w:rsidRPr="00034A94">
              <w:rPr>
                <w:rFonts w:ascii="Times New Roman" w:hAnsi="Times New Roman" w:cs="Times New Roman"/>
                <w:sz w:val="24"/>
                <w:szCs w:val="24"/>
              </w:rPr>
              <w:t>рофессиональную деятельность на рынке наружной рекламы городского округа осуществляют 15 организаций и индивидуальных предпринимателей.</w:t>
            </w:r>
          </w:p>
          <w:p w:rsidR="000C1CD6" w:rsidRPr="008941B6" w:rsidRDefault="000C1CD6" w:rsidP="001C00EB">
            <w:pPr>
              <w:pStyle w:val="ConsPlusTitle"/>
              <w:ind w:firstLine="22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 Доля негосударственных организаций в сфере наружной рекламы </w:t>
            </w:r>
          </w:p>
          <w:p w:rsidR="000C1CD6" w:rsidRPr="008941B6" w:rsidRDefault="00FF7D50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1CD6" w:rsidRPr="008941B6">
              <w:rPr>
                <w:rFonts w:ascii="Times New Roman" w:hAnsi="Times New Roman" w:cs="Times New Roman"/>
                <w:sz w:val="24"/>
                <w:szCs w:val="24"/>
              </w:rPr>
              <w:t>оля присутствия негосударственных организаций в сфере наружной рекламы составляет 100 процентов.</w:t>
            </w:r>
          </w:p>
          <w:p w:rsidR="000C1CD6" w:rsidRPr="008941B6" w:rsidRDefault="000C1CD6" w:rsidP="001C00EB">
            <w:pPr>
              <w:pStyle w:val="ConsPlusTitle"/>
              <w:ind w:firstLine="22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Характерные особенности сферы наружной рекламы</w:t>
            </w:r>
          </w:p>
          <w:p w:rsidR="000C1CD6" w:rsidRPr="008941B6" w:rsidRDefault="000C1CD6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Наружная реклама предоставляет гораздо более широкие возможности для распространения информации в плотном потоке потенциальных потребителей товаров и услуг. Потенциал, которым обладает наружная реклама, существенно превосходит многие средства передачи рекламной информации. Данный рынок динамично развивается в рамках новых стандартов наружной рекламы.</w:t>
            </w:r>
          </w:p>
          <w:p w:rsidR="000C1CD6" w:rsidRPr="008941B6" w:rsidRDefault="000C1CD6" w:rsidP="001C00EB">
            <w:pPr>
              <w:pStyle w:val="ConsPlusTitle"/>
              <w:ind w:firstLine="22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 Меры и перспективы развития сферы наружной рекламы </w:t>
            </w:r>
          </w:p>
          <w:p w:rsidR="007E2B68" w:rsidRPr="008941B6" w:rsidRDefault="000C1CD6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Основными мерами и перспективами развития рынка наружной рекламы является увеличение количества рекламных конструкций современн</w:t>
            </w:r>
            <w:r w:rsidR="00F653A6">
              <w:rPr>
                <w:rFonts w:ascii="Times New Roman" w:hAnsi="Times New Roman" w:cs="Times New Roman"/>
                <w:sz w:val="24"/>
                <w:szCs w:val="24"/>
              </w:rPr>
              <w:t>ого формата на территории городского округа город Михайловка Волгоградской области.</w:t>
            </w:r>
          </w:p>
          <w:p w:rsidR="008941B6" w:rsidRPr="008941B6" w:rsidRDefault="008941B6" w:rsidP="008941B6">
            <w:pPr>
              <w:pStyle w:val="ConsPlusTitle"/>
              <w:ind w:firstLine="363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административных и экономических барьеров входа на рынок наружной рекламы </w:t>
            </w:r>
          </w:p>
          <w:p w:rsidR="008941B6" w:rsidRPr="008941B6" w:rsidRDefault="008941B6" w:rsidP="008941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Административные барьеры для осуществления деятельности на рынке наружной рекламы отсутствуют.</w:t>
            </w:r>
          </w:p>
          <w:p w:rsidR="008941B6" w:rsidRDefault="008941B6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50" w:rsidRDefault="00FF7D50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4" w:rsidRDefault="00034A94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4" w:rsidRDefault="00034A94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4" w:rsidRDefault="00034A94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4" w:rsidRPr="008941B6" w:rsidRDefault="00034A94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D6" w:rsidRPr="008941B6" w:rsidTr="007E2B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Разработка и утверждение схем размещения рекламных конструкций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2019 - 2022 годы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Отдел архитектуры и градостроительства, отдел по имуществу и землепользованию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CD6" w:rsidRPr="008941B6" w:rsidRDefault="000C1CD6" w:rsidP="007E2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CD6" w:rsidRPr="008941B6" w:rsidRDefault="000C1CD6" w:rsidP="00373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Поддержание доли негосударственного сектора в сфере наружной рекламы</w:t>
            </w:r>
          </w:p>
          <w:p w:rsidR="000C1CD6" w:rsidRPr="008941B6" w:rsidRDefault="000C1CD6" w:rsidP="001C0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1CD6" w:rsidRPr="008941B6" w:rsidTr="007E2B68">
        <w:trPr>
          <w:trHeight w:val="3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11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 конкурса) на право заключения договоров на установку и эксплуатацию рекламных конструкций на земельных участках, находящихся в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2019–2022 годы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1CD6" w:rsidRPr="008941B6" w:rsidTr="007E2B68">
        <w:trPr>
          <w:trHeight w:val="1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11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Заключение договоров на установку и эксплуатацию рекламных конструкций на земельных участках, находящихся в муниципальной собственности</w:t>
            </w:r>
          </w:p>
          <w:p w:rsidR="007E2B68" w:rsidRPr="008941B6" w:rsidRDefault="007E2B68" w:rsidP="001C00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2019–2022 годы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1CD6" w:rsidRPr="008941B6" w:rsidTr="007E2B6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F92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b/>
                <w:sz w:val="24"/>
                <w:szCs w:val="24"/>
              </w:rPr>
            </w:pPr>
            <w:r w:rsidRPr="008941B6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C1CD6" w:rsidRPr="008941B6" w:rsidTr="007E2B6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ind w:firstLine="398"/>
              <w:jc w:val="both"/>
              <w:rPr>
                <w:b/>
                <w:sz w:val="24"/>
                <w:szCs w:val="24"/>
              </w:rPr>
            </w:pPr>
            <w:bookmarkStart w:id="0" w:name="bookmark252"/>
            <w:r w:rsidRPr="008941B6">
              <w:rPr>
                <w:rFonts w:eastAsia="Arial Unicode MS"/>
                <w:b/>
                <w:sz w:val="24"/>
                <w:szCs w:val="24"/>
              </w:rPr>
              <w:t>Текущая ситуация, анализ основных проблем на рынке оказания услуг по перевозке пассажиров автомобильным транспортом</w:t>
            </w:r>
            <w:bookmarkEnd w:id="0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8941B6">
              <w:rPr>
                <w:rFonts w:eastAsia="Arial Unicode MS"/>
                <w:b/>
                <w:sz w:val="24"/>
                <w:szCs w:val="24"/>
              </w:rPr>
              <w:br/>
            </w:r>
            <w:r w:rsidRPr="008941B6">
              <w:rPr>
                <w:b/>
                <w:sz w:val="24"/>
                <w:szCs w:val="24"/>
              </w:rPr>
              <w:t xml:space="preserve">по муниципальным маршрутам регулярных перевозок </w:t>
            </w:r>
          </w:p>
          <w:p w:rsidR="000C1CD6" w:rsidRPr="008941B6" w:rsidRDefault="000C1CD6" w:rsidP="001C00EB">
            <w:pPr>
              <w:jc w:val="both"/>
              <w:rPr>
                <w:sz w:val="24"/>
                <w:szCs w:val="24"/>
              </w:rPr>
            </w:pPr>
            <w:bookmarkStart w:id="1" w:name="bookmark253"/>
            <w:r w:rsidRPr="008941B6">
              <w:rPr>
                <w:sz w:val="24"/>
                <w:szCs w:val="24"/>
              </w:rPr>
              <w:t>В городском округе город Михайловка</w:t>
            </w:r>
            <w:r w:rsidR="00D9305C">
              <w:rPr>
                <w:sz w:val="24"/>
                <w:szCs w:val="24"/>
              </w:rPr>
              <w:t xml:space="preserve"> Волгоградской области</w:t>
            </w:r>
            <w:r w:rsidRPr="008941B6">
              <w:rPr>
                <w:sz w:val="24"/>
                <w:szCs w:val="24"/>
              </w:rPr>
              <w:t xml:space="preserve"> 28 внутримуниципальных маршрутов, из них 11 городских и 17 пригородных. Перевозки пассажиров на внутримуниципальных маршрутах осуществляют 15 индивидуальных предпринимателей. </w:t>
            </w:r>
          </w:p>
          <w:p w:rsidR="000C1CD6" w:rsidRDefault="000C1CD6" w:rsidP="001C00EB">
            <w:pPr>
              <w:ind w:firstLine="398"/>
              <w:jc w:val="both"/>
              <w:rPr>
                <w:b/>
                <w:sz w:val="24"/>
                <w:szCs w:val="24"/>
              </w:rPr>
            </w:pPr>
            <w:r w:rsidRPr="008941B6">
              <w:rPr>
                <w:rFonts w:eastAsia="Arial Unicode MS"/>
                <w:b/>
                <w:sz w:val="24"/>
                <w:szCs w:val="24"/>
              </w:rPr>
              <w:t>Доля хозяйствующих субъектов частной формы собственности на рынке оказания услуг по перевозке пассажиров автомобильным транспортом</w:t>
            </w:r>
            <w:bookmarkEnd w:id="1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8941B6">
              <w:rPr>
                <w:b/>
                <w:sz w:val="24"/>
                <w:szCs w:val="24"/>
              </w:rPr>
              <w:t xml:space="preserve">по муниципальным маршрутам регулярных перевозок </w:t>
            </w:r>
          </w:p>
          <w:p w:rsidR="00034A94" w:rsidRDefault="00034A94" w:rsidP="00E6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пассажирского автомобильного транспорта составляет 100%.</w:t>
            </w:r>
          </w:p>
          <w:p w:rsidR="000C1CD6" w:rsidRPr="008941B6" w:rsidRDefault="000C1CD6" w:rsidP="001C00EB">
            <w:pPr>
              <w:ind w:firstLine="398"/>
              <w:jc w:val="both"/>
              <w:rPr>
                <w:b/>
                <w:sz w:val="24"/>
                <w:szCs w:val="24"/>
              </w:rPr>
            </w:pPr>
            <w:bookmarkStart w:id="2" w:name="bookmark254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Оценка состояния конкурентной среды </w:t>
            </w:r>
            <w:bookmarkEnd w:id="2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на рынке оказания услуг по перевозке пассажиров автомобильным транспортом                      </w:t>
            </w:r>
            <w:r w:rsidRPr="008941B6">
              <w:rPr>
                <w:b/>
                <w:sz w:val="24"/>
                <w:szCs w:val="24"/>
              </w:rPr>
              <w:t xml:space="preserve">по муниципальным маршрутам регулярных перевозок </w:t>
            </w:r>
          </w:p>
          <w:p w:rsidR="000C1CD6" w:rsidRPr="008941B6" w:rsidRDefault="000C1CD6" w:rsidP="001C00EB">
            <w:pPr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Подавляющее большинство пользователей услуг коммерческого наземного транспорта удовлетворены имеющейся у них возможностью выбора. К ключевым критериям выбора перевозчика относятся частота рейсов, стоимость услуги, состояние транспортного средства                        и качество работы водителей.</w:t>
            </w:r>
          </w:p>
          <w:p w:rsidR="000C1CD6" w:rsidRPr="008941B6" w:rsidRDefault="000C1CD6" w:rsidP="001C00EB">
            <w:pPr>
              <w:ind w:firstLine="398"/>
              <w:jc w:val="both"/>
              <w:rPr>
                <w:b/>
                <w:sz w:val="24"/>
                <w:szCs w:val="24"/>
              </w:rPr>
            </w:pPr>
            <w:bookmarkStart w:id="3" w:name="bookmark255"/>
            <w:r w:rsidRPr="008941B6">
              <w:rPr>
                <w:rFonts w:eastAsia="Arial Unicode MS"/>
                <w:b/>
                <w:sz w:val="24"/>
                <w:szCs w:val="24"/>
              </w:rPr>
              <w:t>Характерные особенности рынка</w:t>
            </w:r>
            <w:bookmarkEnd w:id="3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 оказания услуг по перевозке пассажиров автомобильным транспортом </w:t>
            </w:r>
            <w:r w:rsidRPr="008941B6">
              <w:rPr>
                <w:b/>
                <w:sz w:val="24"/>
                <w:szCs w:val="24"/>
              </w:rPr>
              <w:t xml:space="preserve">по муниципальным маршрутам регулярных перевозок </w:t>
            </w:r>
          </w:p>
          <w:p w:rsidR="000C1CD6" w:rsidRPr="008941B6" w:rsidRDefault="000C1CD6" w:rsidP="001C00EB">
            <w:pPr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Причиной недостаточного развития частных перевозчиков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      </w:r>
          </w:p>
          <w:p w:rsidR="000C1CD6" w:rsidRPr="008941B6" w:rsidRDefault="000C1CD6" w:rsidP="001C00EB">
            <w:pPr>
              <w:ind w:firstLine="398"/>
              <w:jc w:val="both"/>
              <w:rPr>
                <w:b/>
                <w:sz w:val="24"/>
                <w:szCs w:val="24"/>
              </w:rPr>
            </w:pPr>
            <w:r w:rsidRPr="008941B6">
              <w:rPr>
                <w:b/>
                <w:sz w:val="24"/>
                <w:szCs w:val="24"/>
              </w:rPr>
              <w:t xml:space="preserve">Характеристика основных административных и экономических барьеров входа на рынок оказания услуг по перевозке пассажиров автомобильным транспортом по муниципальным маршрутам регулярных перевозок </w:t>
            </w:r>
          </w:p>
          <w:p w:rsidR="000C1CD6" w:rsidRPr="008941B6" w:rsidRDefault="000C1CD6" w:rsidP="001C00EB">
            <w:pPr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перевозок, являются:</w:t>
            </w:r>
          </w:p>
          <w:p w:rsidR="000C1CD6" w:rsidRPr="008941B6" w:rsidRDefault="000C1CD6" w:rsidP="001C00EB">
            <w:pPr>
              <w:ind w:firstLine="398"/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рост числа административных барьеров, затрудняющих ведение бизнеса на рынке пассажирских перевозок;</w:t>
            </w:r>
          </w:p>
          <w:p w:rsidR="000C1CD6" w:rsidRPr="008941B6" w:rsidRDefault="000C1CD6" w:rsidP="001C00EB">
            <w:pPr>
              <w:pStyle w:val="af0"/>
              <w:spacing w:before="0" w:beforeAutospacing="0" w:after="0" w:line="216" w:lineRule="auto"/>
              <w:ind w:firstLine="398"/>
              <w:jc w:val="both"/>
            </w:pPr>
            <w:r w:rsidRPr="008941B6">
              <w:t xml:space="preserve">необходимость осуществления значительных первоначальных капитальных вложений на приобретение необходимого транспорта </w:t>
            </w:r>
            <w:r w:rsidRPr="008941B6">
              <w:lastRenderedPageBreak/>
              <w:t>(автобусов) и организацию обслуживания автобусного парка при длительных сроках окупаемости этих вложений</w:t>
            </w:r>
          </w:p>
        </w:tc>
      </w:tr>
      <w:tr w:rsidR="000C1CD6" w:rsidRPr="008941B6" w:rsidTr="007E2B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F92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 xml:space="preserve">содействие развитию негосударственного сектора в сфере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2019 - 2022 годы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Отдел ЖКХ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поддержание доли негосударственного сектора на рынке оказания услуг по ремонту автотранспортных средств</w:t>
            </w:r>
          </w:p>
        </w:tc>
      </w:tr>
      <w:tr w:rsidR="000C1CD6" w:rsidRPr="008941B6" w:rsidTr="007E2B6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F92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C1CD6" w:rsidRPr="008941B6" w:rsidTr="007E2B6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af0"/>
              <w:spacing w:before="0" w:beforeAutospacing="0" w:after="0"/>
              <w:ind w:firstLine="363"/>
              <w:jc w:val="both"/>
              <w:rPr>
                <w:b/>
              </w:rPr>
            </w:pPr>
            <w:r w:rsidRPr="008941B6">
              <w:rPr>
                <w:b/>
              </w:rPr>
              <w:t>Текущая ситуация, анализ основных проблем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0C1CD6" w:rsidRPr="008941B6" w:rsidRDefault="00B00368" w:rsidP="001C00EB">
            <w:pPr>
              <w:pStyle w:val="af0"/>
              <w:spacing w:before="0" w:beforeAutospacing="0" w:after="0"/>
              <w:jc w:val="both"/>
            </w:pPr>
            <w:r>
              <w:t>В г</w:t>
            </w:r>
            <w:r w:rsidR="00CA37E9">
              <w:t>ородского округа город Михайловка Волгоградской области</w:t>
            </w:r>
            <w:r w:rsidR="000C1CD6" w:rsidRPr="008941B6">
              <w:t xml:space="preserve"> общая площадь жилых помещений МКД, в которых собственники помещений выбрали и реализуют способ управления МКД - управление управляющей организацией, составила 755 300 кв.м, из них общая площадь жилых помещений МКД,  в которых собственники помещений выбрали и реализуют способ управления МКД – управление управляющей организацией частной формой собственности с долей не более 25%, находящейся в муниципальной или государственной собственности, 623 600 кв.м.</w:t>
            </w:r>
          </w:p>
          <w:p w:rsidR="00D9305C" w:rsidRDefault="00D9305C" w:rsidP="001C00EB">
            <w:pPr>
              <w:pStyle w:val="af0"/>
              <w:spacing w:before="0" w:beforeAutospacing="0" w:after="0"/>
              <w:ind w:firstLine="398"/>
              <w:jc w:val="both"/>
              <w:rPr>
                <w:b/>
              </w:rPr>
            </w:pPr>
          </w:p>
          <w:p w:rsidR="000C1CD6" w:rsidRPr="008941B6" w:rsidRDefault="000C1CD6" w:rsidP="001C00EB">
            <w:pPr>
              <w:pStyle w:val="af0"/>
              <w:spacing w:before="0" w:beforeAutospacing="0" w:after="0"/>
              <w:ind w:firstLine="398"/>
              <w:jc w:val="both"/>
              <w:rPr>
                <w:b/>
              </w:rPr>
            </w:pPr>
            <w:r w:rsidRPr="008941B6">
              <w:rPr>
                <w:b/>
              </w:rPr>
              <w:lastRenderedPageBreak/>
              <w:t xml:space="preserve">Доля негосударственных организаций на рынке выполнения работ по содержанию и текущему ремонту общего имущества собственников помещений в многоквартирном доме </w:t>
            </w:r>
          </w:p>
          <w:p w:rsidR="000C1CD6" w:rsidRPr="008941B6" w:rsidRDefault="00CA37E9" w:rsidP="001C00EB">
            <w:pPr>
              <w:pStyle w:val="af0"/>
              <w:spacing w:before="0" w:beforeAutospacing="0" w:after="0"/>
              <w:jc w:val="both"/>
            </w:pPr>
            <w:r>
              <w:t>Д</w:t>
            </w:r>
            <w:r w:rsidR="000C1CD6" w:rsidRPr="008941B6">
              <w:t>оля организаций частной формы собственности в сфере выполнении работ по содержанию и текущему ремонту общего имущества собственников помещений в МКД согласно сведений статистической формы 22-ЖКХ (реформа) (утв. приказом Росстата от 10.07.2015 № 305) составляет 66,7%.</w:t>
            </w:r>
          </w:p>
          <w:p w:rsidR="000C1CD6" w:rsidRPr="008941B6" w:rsidRDefault="000C1CD6" w:rsidP="001C00EB">
            <w:pPr>
              <w:pStyle w:val="af0"/>
              <w:spacing w:before="0" w:beforeAutospacing="0" w:after="0"/>
              <w:ind w:firstLine="397"/>
              <w:jc w:val="both"/>
              <w:rPr>
                <w:b/>
              </w:rPr>
            </w:pPr>
            <w:r w:rsidRPr="008941B6">
              <w:rPr>
                <w:b/>
              </w:rPr>
              <w:t>Характеристика особенностей рынка и основных административных и экономических барьеров входа на рынке выполнения работ по содержанию и текущему ремонту общего имущества собственников помещений в многоквартирном доме.</w:t>
            </w:r>
          </w:p>
          <w:p w:rsidR="000C1CD6" w:rsidRPr="008941B6" w:rsidRDefault="000C1CD6" w:rsidP="001C00EB">
            <w:pPr>
              <w:pStyle w:val="af0"/>
              <w:spacing w:before="0" w:beforeAutospacing="0" w:after="0"/>
              <w:jc w:val="both"/>
            </w:pPr>
            <w:r w:rsidRPr="008941B6">
              <w:t>Жилищным законодательством правом выбора способа управления МКД, а также управляющей организации, наделены собственники помещений в МКД. Таким образом, динамика доли организаций частной формы собственности в сфере выполнения работ по содержанию и текущему ремонту общего имущества собственников помещений в МКД зависит от волеизъявления граждан - собственников помещений в МКД.</w:t>
            </w:r>
            <w:r w:rsidR="00B00368">
              <w:t xml:space="preserve"> </w:t>
            </w:r>
            <w:r w:rsidRPr="008941B6">
              <w:t>Кроме того, МКД, находящиеся в управлении управляющей организации муниципальной формы собственности, располагаются на территории поселений, где не имеется иной альтернативной организации.</w:t>
            </w:r>
          </w:p>
          <w:p w:rsidR="000C1CD6" w:rsidRPr="008941B6" w:rsidRDefault="000C1CD6" w:rsidP="001C00EB">
            <w:pPr>
              <w:pStyle w:val="af0"/>
              <w:spacing w:before="0" w:beforeAutospacing="0" w:after="0"/>
              <w:ind w:firstLine="397"/>
              <w:jc w:val="both"/>
              <w:rPr>
                <w:b/>
              </w:rPr>
            </w:pPr>
            <w:r w:rsidRPr="008941B6">
              <w:rPr>
                <w:b/>
              </w:rPr>
              <w:t xml:space="preserve">Меры и перспективы развития рынка выполнения работ по содержанию и текущему ремонту общего имущества собственников помещений в многоквартирном доме </w:t>
            </w:r>
          </w:p>
          <w:p w:rsidR="000C1CD6" w:rsidRPr="008941B6" w:rsidRDefault="000C1CD6" w:rsidP="001C00EB">
            <w:pPr>
              <w:pStyle w:val="af0"/>
              <w:spacing w:before="0" w:beforeAutospacing="0" w:after="0" w:line="216" w:lineRule="auto"/>
              <w:jc w:val="both"/>
            </w:pPr>
            <w:r w:rsidRPr="008941B6">
              <w:t>Обеспечение профессионального управления МКД с освобождением данного рынка от недобросовестных управляющих организаций через механизм лицензионного контроля.</w:t>
            </w:r>
          </w:p>
        </w:tc>
      </w:tr>
      <w:tr w:rsidR="000C1CD6" w:rsidRPr="008941B6" w:rsidTr="007E2B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F92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содействие развитию негосударственного сектора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2019 - 2022 годы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Отдел ЖКХ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</w:t>
            </w:r>
            <w:r w:rsidRPr="008941B6">
              <w:rPr>
                <w:sz w:val="24"/>
                <w:szCs w:val="24"/>
              </w:rPr>
              <w:lastRenderedPageBreak/>
              <w:t>многоквартирном доме, процентов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af0"/>
              <w:spacing w:before="0" w:beforeAutospacing="0" w:after="0" w:line="216" w:lineRule="auto"/>
            </w:pPr>
            <w:r w:rsidRPr="008941B6"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af0"/>
              <w:spacing w:before="0" w:beforeAutospacing="0" w:after="0" w:line="216" w:lineRule="auto"/>
              <w:jc w:val="center"/>
            </w:pPr>
            <w:r w:rsidRPr="008941B6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af0"/>
              <w:spacing w:before="0" w:beforeAutospacing="0" w:after="0" w:line="216" w:lineRule="auto"/>
              <w:jc w:val="center"/>
            </w:pPr>
            <w:r w:rsidRPr="008941B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af0"/>
              <w:spacing w:before="0" w:beforeAutospacing="0" w:after="0" w:line="216" w:lineRule="auto"/>
              <w:jc w:val="center"/>
            </w:pPr>
            <w:r w:rsidRPr="008941B6">
              <w:t>100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af0"/>
              <w:spacing w:before="0" w:beforeAutospacing="0" w:after="0" w:line="216" w:lineRule="auto"/>
            </w:pPr>
            <w:r w:rsidRPr="008941B6"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 xml:space="preserve">поддержание доли организаций частной формы собственности в сфере выполнения работ по </w:t>
            </w:r>
            <w:r w:rsidRPr="008941B6">
              <w:rPr>
                <w:sz w:val="24"/>
                <w:szCs w:val="24"/>
              </w:rPr>
              <w:lastRenderedPageBreak/>
              <w:t>содержанию и текущему ремонту общего имущества собственников помещений в многоквартирном доме</w:t>
            </w:r>
          </w:p>
        </w:tc>
      </w:tr>
      <w:tr w:rsidR="000C1CD6" w:rsidRPr="008941B6" w:rsidTr="007E2B6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F92ED4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ремонту автотранспортных средств</w:t>
            </w:r>
          </w:p>
        </w:tc>
      </w:tr>
      <w:tr w:rsidR="000C1CD6" w:rsidRPr="008941B6" w:rsidTr="007E2B6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ae"/>
              <w:ind w:firstLine="2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Текущая ситуация, анализ основных проблем на рынке услуг по ремонту автотранспортных средств </w:t>
            </w:r>
          </w:p>
          <w:p w:rsidR="000C1CD6" w:rsidRPr="008941B6" w:rsidRDefault="000C1CD6" w:rsidP="001C00E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Fonts w:ascii="Times New Roman" w:hAnsi="Times New Roman"/>
                <w:sz w:val="24"/>
                <w:szCs w:val="24"/>
              </w:rPr>
              <w:t>В городском округе город Михайловка Волгоградской области функционирует 65 хозяйствующих субъектов, оказывающих услуги по ремонту автотранспортных средств.</w:t>
            </w:r>
          </w:p>
          <w:p w:rsidR="000C1CD6" w:rsidRPr="008941B6" w:rsidRDefault="000C1CD6" w:rsidP="001C00EB">
            <w:pPr>
              <w:pStyle w:val="ae"/>
              <w:ind w:firstLine="2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Доля </w:t>
            </w:r>
            <w:r w:rsidRPr="008941B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негосударственных организаций на рынке </w:t>
            </w: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услуг  по ремонту  автотранспортных средств </w:t>
            </w:r>
          </w:p>
          <w:p w:rsidR="000C1CD6" w:rsidRPr="008941B6" w:rsidRDefault="000C1CD6" w:rsidP="001C00E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Fonts w:ascii="Times New Roman" w:hAnsi="Times New Roman"/>
                <w:sz w:val="24"/>
                <w:szCs w:val="24"/>
              </w:rPr>
              <w:t xml:space="preserve">По данным мониторинга, доля присутствия частного бизнеса в данном виде услуг составляет 100 процентов. Ключевой показатель доля организаций частной формы собственности в сфере услуг  по ремонту автотранспортных средств в </w:t>
            </w:r>
            <w:r w:rsidR="00F653A6">
              <w:rPr>
                <w:rFonts w:ascii="Times New Roman" w:hAnsi="Times New Roman"/>
                <w:sz w:val="24"/>
                <w:szCs w:val="24"/>
              </w:rPr>
              <w:t>городском округе город Михайловка Волгоградской области</w:t>
            </w:r>
            <w:r w:rsidRPr="008941B6">
              <w:rPr>
                <w:rFonts w:ascii="Times New Roman" w:hAnsi="Times New Roman"/>
                <w:sz w:val="24"/>
                <w:szCs w:val="24"/>
              </w:rPr>
              <w:t xml:space="preserve">  достигнут  и составляет 100 %.</w:t>
            </w:r>
          </w:p>
          <w:p w:rsidR="000C1CD6" w:rsidRPr="008941B6" w:rsidRDefault="000C1CD6" w:rsidP="001C00EB">
            <w:pPr>
              <w:pStyle w:val="ae"/>
              <w:ind w:firstLine="2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Характерные особенности рынка услуг  по ре</w:t>
            </w:r>
            <w:r w:rsidR="00D9305C">
              <w:rPr>
                <w:rFonts w:ascii="Times New Roman" w:hAnsi="Times New Roman"/>
                <w:b/>
                <w:sz w:val="24"/>
                <w:szCs w:val="24"/>
              </w:rPr>
              <w:t>монту автотранспортных средств</w:t>
            </w:r>
          </w:p>
          <w:p w:rsidR="000C1CD6" w:rsidRPr="008941B6" w:rsidRDefault="000C1CD6" w:rsidP="001C00E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t>Л</w:t>
            </w:r>
            <w:r w:rsidRPr="008941B6">
              <w:rPr>
                <w:rFonts w:ascii="Times New Roman" w:hAnsi="Times New Roman"/>
                <w:sz w:val="24"/>
                <w:szCs w:val="24"/>
              </w:rPr>
              <w:t xml:space="preserve">юбое физическое или юридическое лицо может начать деятельность по оказанию услуг по ремонту автотранспортных средств. </w:t>
            </w: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Администрация городского округа город Михайловка Волгоградской области не оказывает влияния на открытие новых  мастерских, оказывающих услуги </w:t>
            </w:r>
            <w:r w:rsidRPr="008941B6">
              <w:rPr>
                <w:rFonts w:ascii="Times New Roman" w:hAnsi="Times New Roman"/>
                <w:sz w:val="24"/>
                <w:szCs w:val="24"/>
              </w:rPr>
              <w:t xml:space="preserve"> по ремонту автотранспортных средств.</w:t>
            </w:r>
          </w:p>
          <w:p w:rsidR="000C1CD6" w:rsidRPr="008941B6" w:rsidRDefault="000C1CD6" w:rsidP="001C00EB">
            <w:pPr>
              <w:pStyle w:val="ae"/>
              <w:ind w:firstLine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Характеристика основных административных и экономических барьеров входа на рынок услуг  по ремонту автотранспортных </w:t>
            </w:r>
            <w:r w:rsidRPr="00894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средств. </w:t>
            </w:r>
          </w:p>
          <w:p w:rsidR="000C1CD6" w:rsidRPr="008941B6" w:rsidRDefault="000C1CD6" w:rsidP="001C00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Fonts w:ascii="Times New Roman" w:hAnsi="Times New Roman"/>
                <w:sz w:val="24"/>
                <w:szCs w:val="24"/>
              </w:rPr>
              <w:t>Административные барьеры для осуществления деятельности на рынке оказания  услуг  по ремонту автотранспортных средств отсутствуют.</w:t>
            </w:r>
          </w:p>
          <w:p w:rsidR="000C1CD6" w:rsidRPr="008941B6" w:rsidRDefault="000C1CD6" w:rsidP="001C00EB">
            <w:pPr>
              <w:pStyle w:val="ae"/>
              <w:ind w:firstLine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Меры и перспективы развития рынка услуг по ремонту автотранспортных средств </w:t>
            </w:r>
          </w:p>
          <w:p w:rsidR="000C1CD6" w:rsidRPr="008941B6" w:rsidRDefault="000C1CD6" w:rsidP="001C00E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Fonts w:ascii="Times New Roman" w:hAnsi="Times New Roman"/>
                <w:sz w:val="24"/>
                <w:szCs w:val="24"/>
              </w:rPr>
              <w:t>Информирование руководителей авторемонтных организаций и индивидуальных предпринимателей, оказывающих услуги по ремонту автотранспортных средств об изменениях законодательства, регулирующего вопросы защиты прав потребителей. Основным перспективными направлениями развития рынка является информирование негосударственного сектора экономики.</w:t>
            </w:r>
          </w:p>
        </w:tc>
      </w:tr>
      <w:tr w:rsidR="000C1CD6" w:rsidRPr="008941B6" w:rsidTr="007E2B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F92ED4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Формирование и актуализация реестра участников, осуществляющих деятельность на рынке оказания услуг по ремонту автотранспортных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2019 - 2022 годы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Отдел по развитию предпринимательства и потребительскому рынку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Проведение мониторинга с целью актуализации реестра участников, осуществляющих деятельность на рынке оказания услуг по ремонту автотранспортных средств, ежегодно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pStyle w:val="af0"/>
              <w:spacing w:before="0" w:beforeAutospacing="0" w:after="0" w:line="216" w:lineRule="auto"/>
              <w:jc w:val="center"/>
            </w:pPr>
            <w:r w:rsidRPr="008941B6">
              <w:t>не реже 2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не реже 2 раз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не реже 2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не реже 2 раз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не реже 2 раз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Поддержание развития конкурентоспособности предприятий, занятых на рынке оказания услуг по ремонту автотранспортных средств</w:t>
            </w:r>
          </w:p>
        </w:tc>
      </w:tr>
      <w:tr w:rsidR="000C1CD6" w:rsidRPr="008941B6" w:rsidTr="007E2B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F92ED4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Содействие развитию негосударственного сектора на рынке оказания услуг по ремонту автотранспортных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2019 - 2022 годы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Отдел по развитию предпринимательства и потребительском</w:t>
            </w:r>
            <w:r w:rsidRPr="008941B6">
              <w:rPr>
                <w:sz w:val="24"/>
                <w:szCs w:val="24"/>
              </w:rPr>
              <w:lastRenderedPageBreak/>
              <w:t>у рынку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lastRenderedPageBreak/>
              <w:t xml:space="preserve">Доля присутствия на рынке ремонта автотранспортных средств экономики частного бизнеса, </w:t>
            </w:r>
            <w:r w:rsidRPr="008941B6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C0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 xml:space="preserve">Поддержание доли негосударственного сектора на </w:t>
            </w:r>
            <w:r w:rsidRPr="008941B6">
              <w:rPr>
                <w:sz w:val="24"/>
                <w:szCs w:val="24"/>
              </w:rPr>
              <w:lastRenderedPageBreak/>
              <w:t>рынке оказания услуг по ремонту автотранспортных средств</w:t>
            </w:r>
          </w:p>
        </w:tc>
      </w:tr>
    </w:tbl>
    <w:p w:rsidR="00BD2F17" w:rsidRPr="000C1CD6" w:rsidRDefault="00BD2F17" w:rsidP="00BD2F17">
      <w:pPr>
        <w:tabs>
          <w:tab w:val="left" w:pos="7371"/>
        </w:tabs>
        <w:rPr>
          <w:sz w:val="26"/>
          <w:szCs w:val="26"/>
        </w:rPr>
      </w:pPr>
    </w:p>
    <w:p w:rsidR="00E608E0" w:rsidRPr="000C1CD6" w:rsidRDefault="00E608E0" w:rsidP="00E608E0">
      <w:pPr>
        <w:rPr>
          <w:sz w:val="26"/>
          <w:szCs w:val="26"/>
        </w:rPr>
      </w:pPr>
    </w:p>
    <w:p w:rsidR="00E608E0" w:rsidRPr="000C1CD6" w:rsidRDefault="00E608E0" w:rsidP="00E608E0">
      <w:pPr>
        <w:rPr>
          <w:sz w:val="26"/>
          <w:szCs w:val="26"/>
        </w:rPr>
      </w:pPr>
    </w:p>
    <w:p w:rsidR="003750A7" w:rsidRPr="00F915DD" w:rsidRDefault="003750A7" w:rsidP="003750A7">
      <w:pPr>
        <w:ind w:left="-426"/>
        <w:rPr>
          <w:sz w:val="27"/>
          <w:szCs w:val="27"/>
        </w:rPr>
      </w:pPr>
      <w:r w:rsidRPr="00F915DD">
        <w:rPr>
          <w:sz w:val="27"/>
          <w:szCs w:val="27"/>
        </w:rPr>
        <w:t xml:space="preserve">Управляющий делами - начальник  отдела                            </w:t>
      </w:r>
      <w:r w:rsidRPr="00F915DD">
        <w:rPr>
          <w:sz w:val="27"/>
          <w:szCs w:val="27"/>
        </w:rPr>
        <w:br/>
        <w:t>по информационно- аналитической</w:t>
      </w:r>
      <w:r w:rsidRPr="00F915DD">
        <w:rPr>
          <w:sz w:val="27"/>
          <w:szCs w:val="27"/>
        </w:rPr>
        <w:br/>
        <w:t xml:space="preserve">работе и связям с общественностью                         </w:t>
      </w:r>
      <w:r>
        <w:rPr>
          <w:sz w:val="27"/>
          <w:szCs w:val="27"/>
        </w:rPr>
        <w:t xml:space="preserve">            </w:t>
      </w:r>
      <w:r w:rsidRPr="00F915DD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                                                                                </w:t>
      </w:r>
      <w:r w:rsidRPr="00F915DD">
        <w:rPr>
          <w:sz w:val="27"/>
          <w:szCs w:val="27"/>
        </w:rPr>
        <w:t xml:space="preserve">          Е.И. Аболонина</w:t>
      </w:r>
    </w:p>
    <w:p w:rsidR="00DB3504" w:rsidRPr="000C1CD6" w:rsidRDefault="00DB3504" w:rsidP="003750A7">
      <w:pPr>
        <w:rPr>
          <w:sz w:val="26"/>
          <w:szCs w:val="26"/>
        </w:rPr>
      </w:pPr>
    </w:p>
    <w:sectPr w:rsidR="00DB3504" w:rsidRPr="000C1CD6" w:rsidSect="003737BF">
      <w:headerReference w:type="first" r:id="rId11"/>
      <w:pgSz w:w="16840" w:h="11907" w:orient="landscape" w:code="9"/>
      <w:pgMar w:top="1134" w:right="709" w:bottom="1134" w:left="1134" w:header="34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9A" w:rsidRDefault="00BE119A">
      <w:r>
        <w:separator/>
      </w:r>
    </w:p>
  </w:endnote>
  <w:endnote w:type="continuationSeparator" w:id="1">
    <w:p w:rsidR="00BE119A" w:rsidRDefault="00BE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9A" w:rsidRDefault="00BE119A">
      <w:r>
        <w:separator/>
      </w:r>
    </w:p>
  </w:footnote>
  <w:footnote w:type="continuationSeparator" w:id="1">
    <w:p w:rsidR="00BE119A" w:rsidRDefault="00BE1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CE" w:rsidRDefault="00F702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58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8CE">
      <w:rPr>
        <w:rStyle w:val="a5"/>
        <w:noProof/>
      </w:rPr>
      <w:t>1</w:t>
    </w:r>
    <w:r>
      <w:rPr>
        <w:rStyle w:val="a5"/>
      </w:rPr>
      <w:fldChar w:fldCharType="end"/>
    </w:r>
  </w:p>
  <w:p w:rsidR="008158CE" w:rsidRDefault="008158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CE" w:rsidRDefault="009A2719" w:rsidP="009A2719">
    <w:pPr>
      <w:tabs>
        <w:tab w:val="center" w:pos="4522"/>
        <w:tab w:val="left" w:pos="6720"/>
      </w:tabs>
      <w:rPr>
        <w:b/>
      </w:rPr>
    </w:pPr>
    <w:r>
      <w:rPr>
        <w:b/>
      </w:rPr>
      <w:tab/>
    </w:r>
    <w:r w:rsidR="00165771"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</w:p>
  <w:p w:rsidR="008158CE" w:rsidRDefault="008158CE" w:rsidP="006F009B">
    <w:pPr>
      <w:jc w:val="center"/>
      <w:rPr>
        <w:b/>
      </w:rPr>
    </w:pPr>
  </w:p>
  <w:p w:rsidR="008158CE" w:rsidRDefault="008158CE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8158CE" w:rsidRDefault="008158CE" w:rsidP="006F009B">
    <w:pPr>
      <w:jc w:val="center"/>
      <w:rPr>
        <w:b/>
      </w:rPr>
    </w:pPr>
    <w:r>
      <w:rPr>
        <w:b/>
      </w:rPr>
      <w:t>ГОРОД МИХАЙЛОВКА</w:t>
    </w:r>
  </w:p>
  <w:p w:rsidR="008158CE" w:rsidRDefault="008158CE" w:rsidP="006F009B">
    <w:pPr>
      <w:jc w:val="center"/>
      <w:rPr>
        <w:b/>
      </w:rPr>
    </w:pPr>
    <w:r>
      <w:rPr>
        <w:b/>
      </w:rPr>
      <w:t>ВОЛГОГРАДСКОЙ ОБЛАСТИ</w:t>
    </w:r>
  </w:p>
  <w:p w:rsidR="008158CE" w:rsidRDefault="008158CE" w:rsidP="006F009B">
    <w:pPr>
      <w:jc w:val="center"/>
      <w:rPr>
        <w:b/>
      </w:rPr>
    </w:pPr>
  </w:p>
  <w:p w:rsidR="008158CE" w:rsidRDefault="008158CE" w:rsidP="006131A4">
    <w:pPr>
      <w:jc w:val="center"/>
      <w:rPr>
        <w:b/>
      </w:rPr>
    </w:pPr>
  </w:p>
  <w:p w:rsidR="008158CE" w:rsidRPr="00556320" w:rsidRDefault="004A31A3" w:rsidP="007D1CE1">
    <w:pPr>
      <w:jc w:val="center"/>
      <w:rPr>
        <w:b/>
        <w:u w:val="single"/>
      </w:rPr>
    </w:pPr>
    <w:r>
      <w:rPr>
        <w:b/>
      </w:rPr>
      <w:t>ПОСТАНОВЛ</w:t>
    </w:r>
    <w:r w:rsidR="00D5188F">
      <w:rPr>
        <w:b/>
      </w:rPr>
      <w:t>Е</w:t>
    </w:r>
    <w:r>
      <w:rPr>
        <w:b/>
      </w:rPr>
      <w:t>НИЕ</w:t>
    </w:r>
  </w:p>
  <w:p w:rsidR="008158CE" w:rsidRDefault="008158CE" w:rsidP="00407640">
    <w:pPr>
      <w:jc w:val="right"/>
      <w:rPr>
        <w:b/>
      </w:rPr>
    </w:pPr>
  </w:p>
  <w:p w:rsidR="006E7C78" w:rsidRDefault="008158CE" w:rsidP="006131A4">
    <w:r>
      <w:t>от</w:t>
    </w:r>
    <w:r w:rsidR="00396648">
      <w:t xml:space="preserve"> </w:t>
    </w:r>
    <w:r w:rsidR="00406EC9">
      <w:t xml:space="preserve"> </w:t>
    </w:r>
    <w:r w:rsidR="00085BB1">
      <w:t>14 августа 2020г.</w:t>
    </w:r>
    <w:r w:rsidR="00165771">
      <w:t xml:space="preserve">    </w:t>
    </w:r>
    <w:r w:rsidR="00767728">
      <w:t xml:space="preserve">  </w:t>
    </w:r>
    <w:r w:rsidR="00406EC9">
      <w:t xml:space="preserve"> </w:t>
    </w:r>
    <w:r w:rsidR="00396648">
      <w:t xml:space="preserve">     </w:t>
    </w:r>
    <w:r w:rsidR="007801E1">
      <w:t xml:space="preserve"> </w:t>
    </w:r>
    <w:r w:rsidR="002E251B">
      <w:t xml:space="preserve"> </w:t>
    </w:r>
    <w:r w:rsidR="00F1422B">
      <w:t xml:space="preserve">  </w:t>
    </w:r>
    <w:r w:rsidR="00CC2BF9">
      <w:t xml:space="preserve">   </w:t>
    </w:r>
    <w:r w:rsidR="00943A40">
      <w:t xml:space="preserve"> </w:t>
    </w:r>
    <w:r w:rsidR="00CC2BF9">
      <w:t xml:space="preserve"> </w:t>
    </w:r>
    <w:r w:rsidR="00085BB1">
      <w:t xml:space="preserve"> </w:t>
    </w:r>
    <w:r w:rsidR="007D1CE1">
      <w:t xml:space="preserve"> </w:t>
    </w:r>
    <w:r>
      <w:t>№</w:t>
    </w:r>
    <w:r w:rsidR="00085BB1">
      <w:t xml:space="preserve"> 1870</w:t>
    </w:r>
    <w:r w:rsidR="001D5448">
      <w:t xml:space="preserve">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04" w:rsidRDefault="001B2804" w:rsidP="001B2804">
    <w:pPr>
      <w:tabs>
        <w:tab w:val="center" w:pos="4522"/>
        <w:tab w:val="left" w:pos="6720"/>
      </w:tabs>
    </w:pPr>
    <w:r>
      <w:rPr>
        <w:b/>
      </w:rPr>
      <w:tab/>
    </w:r>
  </w:p>
  <w:p w:rsidR="001B2804" w:rsidRDefault="001B2804" w:rsidP="006131A4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99F"/>
    <w:multiLevelType w:val="hybridMultilevel"/>
    <w:tmpl w:val="C41A953C"/>
    <w:lvl w:ilvl="0" w:tplc="5B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075B"/>
    <w:multiLevelType w:val="hybridMultilevel"/>
    <w:tmpl w:val="C41A953C"/>
    <w:lvl w:ilvl="0" w:tplc="5B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1FF1"/>
    <w:rsid w:val="00005AAD"/>
    <w:rsid w:val="00006AD8"/>
    <w:rsid w:val="0001107A"/>
    <w:rsid w:val="00017BE7"/>
    <w:rsid w:val="00021BC3"/>
    <w:rsid w:val="0002317E"/>
    <w:rsid w:val="000318FB"/>
    <w:rsid w:val="00034A94"/>
    <w:rsid w:val="000365B3"/>
    <w:rsid w:val="0004586E"/>
    <w:rsid w:val="00051150"/>
    <w:rsid w:val="00053191"/>
    <w:rsid w:val="00062BA5"/>
    <w:rsid w:val="00064AA1"/>
    <w:rsid w:val="00065D56"/>
    <w:rsid w:val="0007773A"/>
    <w:rsid w:val="00085BB1"/>
    <w:rsid w:val="00091DA0"/>
    <w:rsid w:val="00092DEF"/>
    <w:rsid w:val="000B031B"/>
    <w:rsid w:val="000C115E"/>
    <w:rsid w:val="000C1CD6"/>
    <w:rsid w:val="000C256C"/>
    <w:rsid w:val="000C5DBA"/>
    <w:rsid w:val="000D1360"/>
    <w:rsid w:val="000D1612"/>
    <w:rsid w:val="000D56B6"/>
    <w:rsid w:val="000F66B1"/>
    <w:rsid w:val="000F73A9"/>
    <w:rsid w:val="00104AD0"/>
    <w:rsid w:val="00105FE7"/>
    <w:rsid w:val="00110102"/>
    <w:rsid w:val="00111ED1"/>
    <w:rsid w:val="00115422"/>
    <w:rsid w:val="0012526C"/>
    <w:rsid w:val="00127118"/>
    <w:rsid w:val="00127249"/>
    <w:rsid w:val="00127F5C"/>
    <w:rsid w:val="001318B8"/>
    <w:rsid w:val="00143B94"/>
    <w:rsid w:val="00150DA2"/>
    <w:rsid w:val="00152678"/>
    <w:rsid w:val="00154B10"/>
    <w:rsid w:val="00154B1E"/>
    <w:rsid w:val="00155FEA"/>
    <w:rsid w:val="0016155F"/>
    <w:rsid w:val="00161600"/>
    <w:rsid w:val="00165771"/>
    <w:rsid w:val="00186854"/>
    <w:rsid w:val="001A24DE"/>
    <w:rsid w:val="001A2E3F"/>
    <w:rsid w:val="001A43F4"/>
    <w:rsid w:val="001A540A"/>
    <w:rsid w:val="001A74DC"/>
    <w:rsid w:val="001B2804"/>
    <w:rsid w:val="001B40E3"/>
    <w:rsid w:val="001C5A86"/>
    <w:rsid w:val="001D11F6"/>
    <w:rsid w:val="001D5448"/>
    <w:rsid w:val="001D60D8"/>
    <w:rsid w:val="001E2362"/>
    <w:rsid w:val="001F0F42"/>
    <w:rsid w:val="001F17F9"/>
    <w:rsid w:val="00200397"/>
    <w:rsid w:val="002033DE"/>
    <w:rsid w:val="00214538"/>
    <w:rsid w:val="0021461B"/>
    <w:rsid w:val="00217009"/>
    <w:rsid w:val="00224974"/>
    <w:rsid w:val="002372E4"/>
    <w:rsid w:val="0025126C"/>
    <w:rsid w:val="00253E0D"/>
    <w:rsid w:val="00261663"/>
    <w:rsid w:val="00263C19"/>
    <w:rsid w:val="0026508E"/>
    <w:rsid w:val="00265EF4"/>
    <w:rsid w:val="00266139"/>
    <w:rsid w:val="00272873"/>
    <w:rsid w:val="0027592D"/>
    <w:rsid w:val="002A186B"/>
    <w:rsid w:val="002A2FB3"/>
    <w:rsid w:val="002A6A6F"/>
    <w:rsid w:val="002C6C2F"/>
    <w:rsid w:val="002D53DD"/>
    <w:rsid w:val="002E251B"/>
    <w:rsid w:val="003014CC"/>
    <w:rsid w:val="0030228C"/>
    <w:rsid w:val="003123D8"/>
    <w:rsid w:val="003150CF"/>
    <w:rsid w:val="00316F5C"/>
    <w:rsid w:val="00317FA9"/>
    <w:rsid w:val="003347DF"/>
    <w:rsid w:val="003352BB"/>
    <w:rsid w:val="003423F3"/>
    <w:rsid w:val="00345F75"/>
    <w:rsid w:val="00352BFE"/>
    <w:rsid w:val="00354EDB"/>
    <w:rsid w:val="00362443"/>
    <w:rsid w:val="00366011"/>
    <w:rsid w:val="003737A0"/>
    <w:rsid w:val="003737BF"/>
    <w:rsid w:val="00374DD6"/>
    <w:rsid w:val="003750A7"/>
    <w:rsid w:val="003778AB"/>
    <w:rsid w:val="00396648"/>
    <w:rsid w:val="00397A73"/>
    <w:rsid w:val="00397FEE"/>
    <w:rsid w:val="003A2A3E"/>
    <w:rsid w:val="003A51C2"/>
    <w:rsid w:val="003A580D"/>
    <w:rsid w:val="003B1925"/>
    <w:rsid w:val="003C21B5"/>
    <w:rsid w:val="003C6135"/>
    <w:rsid w:val="003D66DA"/>
    <w:rsid w:val="003D7754"/>
    <w:rsid w:val="003E2114"/>
    <w:rsid w:val="003E2929"/>
    <w:rsid w:val="003E4100"/>
    <w:rsid w:val="003E6348"/>
    <w:rsid w:val="003F54A9"/>
    <w:rsid w:val="00406C5A"/>
    <w:rsid w:val="00406EC9"/>
    <w:rsid w:val="00407640"/>
    <w:rsid w:val="00410E88"/>
    <w:rsid w:val="004124F8"/>
    <w:rsid w:val="00420B19"/>
    <w:rsid w:val="004211F6"/>
    <w:rsid w:val="004225FE"/>
    <w:rsid w:val="004228A8"/>
    <w:rsid w:val="004230D2"/>
    <w:rsid w:val="00432341"/>
    <w:rsid w:val="00440F33"/>
    <w:rsid w:val="00442F91"/>
    <w:rsid w:val="0044484B"/>
    <w:rsid w:val="00451129"/>
    <w:rsid w:val="0046082F"/>
    <w:rsid w:val="004809EC"/>
    <w:rsid w:val="004937EA"/>
    <w:rsid w:val="0049434E"/>
    <w:rsid w:val="004A06F6"/>
    <w:rsid w:val="004A1C84"/>
    <w:rsid w:val="004A31A3"/>
    <w:rsid w:val="004A429A"/>
    <w:rsid w:val="004A7822"/>
    <w:rsid w:val="004B228E"/>
    <w:rsid w:val="004B2BCA"/>
    <w:rsid w:val="004B3B87"/>
    <w:rsid w:val="004B5410"/>
    <w:rsid w:val="004C1248"/>
    <w:rsid w:val="004C1657"/>
    <w:rsid w:val="004C2CB3"/>
    <w:rsid w:val="004C4C9F"/>
    <w:rsid w:val="004C68B7"/>
    <w:rsid w:val="004D47D0"/>
    <w:rsid w:val="004E0C71"/>
    <w:rsid w:val="004E4ABB"/>
    <w:rsid w:val="004E77A5"/>
    <w:rsid w:val="004F3F0F"/>
    <w:rsid w:val="004F453B"/>
    <w:rsid w:val="004F7BA2"/>
    <w:rsid w:val="0052511C"/>
    <w:rsid w:val="005270B7"/>
    <w:rsid w:val="0054202F"/>
    <w:rsid w:val="0054521F"/>
    <w:rsid w:val="005508B8"/>
    <w:rsid w:val="0055197F"/>
    <w:rsid w:val="00551C67"/>
    <w:rsid w:val="00556320"/>
    <w:rsid w:val="0055717F"/>
    <w:rsid w:val="005629A7"/>
    <w:rsid w:val="005659B9"/>
    <w:rsid w:val="00565D96"/>
    <w:rsid w:val="0056642D"/>
    <w:rsid w:val="0057283B"/>
    <w:rsid w:val="00572B1A"/>
    <w:rsid w:val="00582FD4"/>
    <w:rsid w:val="005866D3"/>
    <w:rsid w:val="00590B22"/>
    <w:rsid w:val="0059548C"/>
    <w:rsid w:val="005A0923"/>
    <w:rsid w:val="005A1464"/>
    <w:rsid w:val="005A34CE"/>
    <w:rsid w:val="005A3C52"/>
    <w:rsid w:val="005B6549"/>
    <w:rsid w:val="005B66C0"/>
    <w:rsid w:val="005C2B81"/>
    <w:rsid w:val="005C2D9F"/>
    <w:rsid w:val="005C472F"/>
    <w:rsid w:val="005E057E"/>
    <w:rsid w:val="005E0662"/>
    <w:rsid w:val="00603F3B"/>
    <w:rsid w:val="00606F83"/>
    <w:rsid w:val="006131A4"/>
    <w:rsid w:val="00616F1F"/>
    <w:rsid w:val="00620DAB"/>
    <w:rsid w:val="006279CA"/>
    <w:rsid w:val="00631771"/>
    <w:rsid w:val="00637578"/>
    <w:rsid w:val="006430D4"/>
    <w:rsid w:val="00644613"/>
    <w:rsid w:val="00644F37"/>
    <w:rsid w:val="00650139"/>
    <w:rsid w:val="00651A70"/>
    <w:rsid w:val="006551A4"/>
    <w:rsid w:val="00665F3D"/>
    <w:rsid w:val="006752DA"/>
    <w:rsid w:val="00675FB3"/>
    <w:rsid w:val="00677BD5"/>
    <w:rsid w:val="0069068A"/>
    <w:rsid w:val="00696BDD"/>
    <w:rsid w:val="006A4725"/>
    <w:rsid w:val="006A694C"/>
    <w:rsid w:val="006D28BF"/>
    <w:rsid w:val="006D7DAF"/>
    <w:rsid w:val="006E7C78"/>
    <w:rsid w:val="006E7E21"/>
    <w:rsid w:val="006F009B"/>
    <w:rsid w:val="00700483"/>
    <w:rsid w:val="00703CF6"/>
    <w:rsid w:val="00705244"/>
    <w:rsid w:val="00707EE5"/>
    <w:rsid w:val="00713C70"/>
    <w:rsid w:val="0072327B"/>
    <w:rsid w:val="00732735"/>
    <w:rsid w:val="00735CDE"/>
    <w:rsid w:val="00735E2E"/>
    <w:rsid w:val="007379D5"/>
    <w:rsid w:val="00737D05"/>
    <w:rsid w:val="00747046"/>
    <w:rsid w:val="00751713"/>
    <w:rsid w:val="00752EA5"/>
    <w:rsid w:val="00753029"/>
    <w:rsid w:val="00756418"/>
    <w:rsid w:val="00760544"/>
    <w:rsid w:val="007609AA"/>
    <w:rsid w:val="007617AD"/>
    <w:rsid w:val="00762C6A"/>
    <w:rsid w:val="00767728"/>
    <w:rsid w:val="00773B98"/>
    <w:rsid w:val="00774D91"/>
    <w:rsid w:val="007760D5"/>
    <w:rsid w:val="007801E1"/>
    <w:rsid w:val="0078052C"/>
    <w:rsid w:val="007811A1"/>
    <w:rsid w:val="0079140A"/>
    <w:rsid w:val="00795237"/>
    <w:rsid w:val="007B457E"/>
    <w:rsid w:val="007B7224"/>
    <w:rsid w:val="007C3864"/>
    <w:rsid w:val="007C5B68"/>
    <w:rsid w:val="007C5FFC"/>
    <w:rsid w:val="007D12A6"/>
    <w:rsid w:val="007D1A93"/>
    <w:rsid w:val="007D1CE1"/>
    <w:rsid w:val="007D6160"/>
    <w:rsid w:val="007E2B68"/>
    <w:rsid w:val="007E30ED"/>
    <w:rsid w:val="007F731C"/>
    <w:rsid w:val="007F7A44"/>
    <w:rsid w:val="00802320"/>
    <w:rsid w:val="00811079"/>
    <w:rsid w:val="008110A8"/>
    <w:rsid w:val="00811894"/>
    <w:rsid w:val="008158CE"/>
    <w:rsid w:val="00821713"/>
    <w:rsid w:val="0082474E"/>
    <w:rsid w:val="008303D4"/>
    <w:rsid w:val="00830FEA"/>
    <w:rsid w:val="00843451"/>
    <w:rsid w:val="00845628"/>
    <w:rsid w:val="00856B6A"/>
    <w:rsid w:val="00860A57"/>
    <w:rsid w:val="00861543"/>
    <w:rsid w:val="008648D2"/>
    <w:rsid w:val="00871FCE"/>
    <w:rsid w:val="0087217D"/>
    <w:rsid w:val="008743CD"/>
    <w:rsid w:val="00875862"/>
    <w:rsid w:val="00880E2E"/>
    <w:rsid w:val="008823AB"/>
    <w:rsid w:val="008826E4"/>
    <w:rsid w:val="00884D04"/>
    <w:rsid w:val="00893453"/>
    <w:rsid w:val="008941B6"/>
    <w:rsid w:val="00896829"/>
    <w:rsid w:val="008A3075"/>
    <w:rsid w:val="008B2922"/>
    <w:rsid w:val="008B5122"/>
    <w:rsid w:val="008B68D1"/>
    <w:rsid w:val="008C46D2"/>
    <w:rsid w:val="008C54E9"/>
    <w:rsid w:val="008D238C"/>
    <w:rsid w:val="008D65E0"/>
    <w:rsid w:val="008E1153"/>
    <w:rsid w:val="008E2ED6"/>
    <w:rsid w:val="00902F8C"/>
    <w:rsid w:val="00904F65"/>
    <w:rsid w:val="009121BA"/>
    <w:rsid w:val="00917465"/>
    <w:rsid w:val="00931D9A"/>
    <w:rsid w:val="00932438"/>
    <w:rsid w:val="009353FC"/>
    <w:rsid w:val="00943A40"/>
    <w:rsid w:val="009468CA"/>
    <w:rsid w:val="00954696"/>
    <w:rsid w:val="009559BC"/>
    <w:rsid w:val="009641A7"/>
    <w:rsid w:val="00970BC7"/>
    <w:rsid w:val="009807F4"/>
    <w:rsid w:val="0098086E"/>
    <w:rsid w:val="00981DF0"/>
    <w:rsid w:val="00985D14"/>
    <w:rsid w:val="009861CB"/>
    <w:rsid w:val="00991C13"/>
    <w:rsid w:val="009950C6"/>
    <w:rsid w:val="00995B6C"/>
    <w:rsid w:val="009973EF"/>
    <w:rsid w:val="009A1477"/>
    <w:rsid w:val="009A1977"/>
    <w:rsid w:val="009A2719"/>
    <w:rsid w:val="009A67C7"/>
    <w:rsid w:val="009B19A1"/>
    <w:rsid w:val="009B27FA"/>
    <w:rsid w:val="009B28E6"/>
    <w:rsid w:val="009B5416"/>
    <w:rsid w:val="009C6C28"/>
    <w:rsid w:val="009E219A"/>
    <w:rsid w:val="009E22CF"/>
    <w:rsid w:val="009E2447"/>
    <w:rsid w:val="009E5F00"/>
    <w:rsid w:val="00A018BB"/>
    <w:rsid w:val="00A02C6D"/>
    <w:rsid w:val="00A10719"/>
    <w:rsid w:val="00A137C9"/>
    <w:rsid w:val="00A17E1E"/>
    <w:rsid w:val="00A20A94"/>
    <w:rsid w:val="00A23403"/>
    <w:rsid w:val="00A31879"/>
    <w:rsid w:val="00A34B68"/>
    <w:rsid w:val="00A37F78"/>
    <w:rsid w:val="00A50183"/>
    <w:rsid w:val="00A513A7"/>
    <w:rsid w:val="00A52751"/>
    <w:rsid w:val="00A535F3"/>
    <w:rsid w:val="00A53A77"/>
    <w:rsid w:val="00A73F43"/>
    <w:rsid w:val="00A77222"/>
    <w:rsid w:val="00A85D99"/>
    <w:rsid w:val="00A86B8B"/>
    <w:rsid w:val="00A974FC"/>
    <w:rsid w:val="00AA64FF"/>
    <w:rsid w:val="00AB10E2"/>
    <w:rsid w:val="00AD49C0"/>
    <w:rsid w:val="00AD75B2"/>
    <w:rsid w:val="00AE10FE"/>
    <w:rsid w:val="00AE18A9"/>
    <w:rsid w:val="00AE5F30"/>
    <w:rsid w:val="00AF6CD4"/>
    <w:rsid w:val="00B00368"/>
    <w:rsid w:val="00B00E7C"/>
    <w:rsid w:val="00B011CC"/>
    <w:rsid w:val="00B01BDF"/>
    <w:rsid w:val="00B0222B"/>
    <w:rsid w:val="00B06872"/>
    <w:rsid w:val="00B100A3"/>
    <w:rsid w:val="00B1322C"/>
    <w:rsid w:val="00B136F8"/>
    <w:rsid w:val="00B1636D"/>
    <w:rsid w:val="00B2048C"/>
    <w:rsid w:val="00B2364E"/>
    <w:rsid w:val="00B23BD1"/>
    <w:rsid w:val="00B24622"/>
    <w:rsid w:val="00B26A6F"/>
    <w:rsid w:val="00B31F88"/>
    <w:rsid w:val="00B32105"/>
    <w:rsid w:val="00B35DD9"/>
    <w:rsid w:val="00B36843"/>
    <w:rsid w:val="00B505E4"/>
    <w:rsid w:val="00B506AE"/>
    <w:rsid w:val="00B52A4D"/>
    <w:rsid w:val="00B55B89"/>
    <w:rsid w:val="00B74E0D"/>
    <w:rsid w:val="00B752FD"/>
    <w:rsid w:val="00B76143"/>
    <w:rsid w:val="00B821A0"/>
    <w:rsid w:val="00B83EB6"/>
    <w:rsid w:val="00B8736F"/>
    <w:rsid w:val="00B92881"/>
    <w:rsid w:val="00BA7FDB"/>
    <w:rsid w:val="00BB0626"/>
    <w:rsid w:val="00BB22B5"/>
    <w:rsid w:val="00BB6F47"/>
    <w:rsid w:val="00BB7324"/>
    <w:rsid w:val="00BB7E38"/>
    <w:rsid w:val="00BC3895"/>
    <w:rsid w:val="00BD07B2"/>
    <w:rsid w:val="00BD2F17"/>
    <w:rsid w:val="00BE119A"/>
    <w:rsid w:val="00BE4DB7"/>
    <w:rsid w:val="00C02FD6"/>
    <w:rsid w:val="00C035FA"/>
    <w:rsid w:val="00C11419"/>
    <w:rsid w:val="00C1765E"/>
    <w:rsid w:val="00C2136C"/>
    <w:rsid w:val="00C26CAF"/>
    <w:rsid w:val="00C32D77"/>
    <w:rsid w:val="00C417D6"/>
    <w:rsid w:val="00C5271B"/>
    <w:rsid w:val="00C67D2A"/>
    <w:rsid w:val="00C72C3E"/>
    <w:rsid w:val="00C833D5"/>
    <w:rsid w:val="00C85956"/>
    <w:rsid w:val="00C85ACC"/>
    <w:rsid w:val="00C97E5F"/>
    <w:rsid w:val="00CA053E"/>
    <w:rsid w:val="00CA37E9"/>
    <w:rsid w:val="00CA727C"/>
    <w:rsid w:val="00CA77C9"/>
    <w:rsid w:val="00CA7B20"/>
    <w:rsid w:val="00CB258C"/>
    <w:rsid w:val="00CB384C"/>
    <w:rsid w:val="00CC2BF9"/>
    <w:rsid w:val="00CC59E0"/>
    <w:rsid w:val="00CC6072"/>
    <w:rsid w:val="00CC68BE"/>
    <w:rsid w:val="00CD1F24"/>
    <w:rsid w:val="00CD23C9"/>
    <w:rsid w:val="00CD2A07"/>
    <w:rsid w:val="00CD37E8"/>
    <w:rsid w:val="00CD41F3"/>
    <w:rsid w:val="00CD4A1D"/>
    <w:rsid w:val="00CD5850"/>
    <w:rsid w:val="00CD6EFA"/>
    <w:rsid w:val="00CF13C1"/>
    <w:rsid w:val="00CF2CF0"/>
    <w:rsid w:val="00CF4867"/>
    <w:rsid w:val="00CF653C"/>
    <w:rsid w:val="00CF720D"/>
    <w:rsid w:val="00D0471F"/>
    <w:rsid w:val="00D10FA0"/>
    <w:rsid w:val="00D155B7"/>
    <w:rsid w:val="00D167F2"/>
    <w:rsid w:val="00D243F2"/>
    <w:rsid w:val="00D26291"/>
    <w:rsid w:val="00D30B5D"/>
    <w:rsid w:val="00D31B6F"/>
    <w:rsid w:val="00D33FE2"/>
    <w:rsid w:val="00D34B65"/>
    <w:rsid w:val="00D36BF6"/>
    <w:rsid w:val="00D41996"/>
    <w:rsid w:val="00D4239D"/>
    <w:rsid w:val="00D44A63"/>
    <w:rsid w:val="00D5188F"/>
    <w:rsid w:val="00D51B90"/>
    <w:rsid w:val="00D57DCC"/>
    <w:rsid w:val="00D71880"/>
    <w:rsid w:val="00D73C42"/>
    <w:rsid w:val="00D81430"/>
    <w:rsid w:val="00D81D47"/>
    <w:rsid w:val="00D81F16"/>
    <w:rsid w:val="00D820A0"/>
    <w:rsid w:val="00D8290F"/>
    <w:rsid w:val="00D8507E"/>
    <w:rsid w:val="00D85B26"/>
    <w:rsid w:val="00D9305C"/>
    <w:rsid w:val="00DA17E6"/>
    <w:rsid w:val="00DA1CB1"/>
    <w:rsid w:val="00DA3F40"/>
    <w:rsid w:val="00DA7080"/>
    <w:rsid w:val="00DB297F"/>
    <w:rsid w:val="00DB3504"/>
    <w:rsid w:val="00DB6153"/>
    <w:rsid w:val="00DF3165"/>
    <w:rsid w:val="00DF4D9A"/>
    <w:rsid w:val="00DF62FC"/>
    <w:rsid w:val="00E0245D"/>
    <w:rsid w:val="00E052B5"/>
    <w:rsid w:val="00E21F5E"/>
    <w:rsid w:val="00E2428D"/>
    <w:rsid w:val="00E3349B"/>
    <w:rsid w:val="00E40471"/>
    <w:rsid w:val="00E414D1"/>
    <w:rsid w:val="00E43EBF"/>
    <w:rsid w:val="00E608E0"/>
    <w:rsid w:val="00E61D5E"/>
    <w:rsid w:val="00E71BB3"/>
    <w:rsid w:val="00E72444"/>
    <w:rsid w:val="00E813B6"/>
    <w:rsid w:val="00EA70AF"/>
    <w:rsid w:val="00EB65D4"/>
    <w:rsid w:val="00EC4268"/>
    <w:rsid w:val="00EC4435"/>
    <w:rsid w:val="00ED6259"/>
    <w:rsid w:val="00EE392A"/>
    <w:rsid w:val="00EE3BEE"/>
    <w:rsid w:val="00EE3F0B"/>
    <w:rsid w:val="00EE4574"/>
    <w:rsid w:val="00EF7B95"/>
    <w:rsid w:val="00F1422B"/>
    <w:rsid w:val="00F14769"/>
    <w:rsid w:val="00F2646B"/>
    <w:rsid w:val="00F26A18"/>
    <w:rsid w:val="00F30D44"/>
    <w:rsid w:val="00F33397"/>
    <w:rsid w:val="00F41208"/>
    <w:rsid w:val="00F653A6"/>
    <w:rsid w:val="00F67182"/>
    <w:rsid w:val="00F70248"/>
    <w:rsid w:val="00F7184F"/>
    <w:rsid w:val="00F73457"/>
    <w:rsid w:val="00F76B7A"/>
    <w:rsid w:val="00F80BA0"/>
    <w:rsid w:val="00F875BC"/>
    <w:rsid w:val="00F92ED4"/>
    <w:rsid w:val="00FA6D07"/>
    <w:rsid w:val="00FB38B3"/>
    <w:rsid w:val="00FB53F0"/>
    <w:rsid w:val="00FC208F"/>
    <w:rsid w:val="00FF0F88"/>
    <w:rsid w:val="00FF4FCC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160"/>
    <w:rPr>
      <w:sz w:val="28"/>
    </w:rPr>
  </w:style>
  <w:style w:type="paragraph" w:styleId="4">
    <w:name w:val="heading 4"/>
    <w:basedOn w:val="a"/>
    <w:next w:val="a"/>
    <w:qFormat/>
    <w:rsid w:val="007D6160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616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D6160"/>
  </w:style>
  <w:style w:type="paragraph" w:styleId="a6">
    <w:name w:val="Body Text Indent"/>
    <w:basedOn w:val="a"/>
    <w:rsid w:val="007D6160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7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6131A4"/>
    <w:pPr>
      <w:tabs>
        <w:tab w:val="center" w:pos="4677"/>
        <w:tab w:val="right" w:pos="9355"/>
      </w:tabs>
    </w:pPr>
  </w:style>
  <w:style w:type="paragraph" w:customStyle="1" w:styleId="1">
    <w:name w:val="Знак1 Знак Знак Знак Знак Знак Знак"/>
    <w:basedOn w:val="a"/>
    <w:rsid w:val="00B9288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1318B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1318B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620DAB"/>
    <w:pPr>
      <w:autoSpaceDE w:val="0"/>
      <w:autoSpaceDN w:val="0"/>
      <w:adjustRightInd w:val="0"/>
      <w:ind w:firstLine="720"/>
    </w:pPr>
    <w:rPr>
      <w:rFonts w:ascii="Arial" w:hAnsi="Arial" w:cs="Arial"/>
      <w:lang w:bidi="pa-IN"/>
    </w:rPr>
  </w:style>
  <w:style w:type="paragraph" w:customStyle="1" w:styleId="ac">
    <w:name w:val="Содержимое таблицы"/>
    <w:basedOn w:val="a"/>
    <w:rsid w:val="00620DAB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353FC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A10719"/>
    <w:rPr>
      <w:sz w:val="28"/>
    </w:rPr>
  </w:style>
  <w:style w:type="character" w:styleId="ad">
    <w:name w:val="Hyperlink"/>
    <w:uiPriority w:val="99"/>
    <w:rsid w:val="000C1CD6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0C1CD6"/>
    <w:rPr>
      <w:rFonts w:ascii="Arial" w:hAnsi="Arial" w:cs="Arial"/>
      <w:lang w:bidi="pa-IN"/>
    </w:rPr>
  </w:style>
  <w:style w:type="paragraph" w:customStyle="1" w:styleId="ConsPlusTitle">
    <w:name w:val="ConsPlusTitle"/>
    <w:rsid w:val="000C1CD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Основной шрифт абзаца1"/>
    <w:rsid w:val="000C1CD6"/>
  </w:style>
  <w:style w:type="paragraph" w:styleId="ae">
    <w:name w:val="No Spacing"/>
    <w:link w:val="af"/>
    <w:uiPriority w:val="1"/>
    <w:qFormat/>
    <w:rsid w:val="000C1CD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0C1CD6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link w:val="af1"/>
    <w:unhideWhenUsed/>
    <w:rsid w:val="000C1CD6"/>
    <w:pPr>
      <w:spacing w:before="100" w:beforeAutospacing="1" w:after="119"/>
    </w:pPr>
    <w:rPr>
      <w:sz w:val="24"/>
      <w:szCs w:val="24"/>
    </w:rPr>
  </w:style>
  <w:style w:type="character" w:customStyle="1" w:styleId="af1">
    <w:name w:val="Обычный (веб) Знак"/>
    <w:link w:val="af0"/>
    <w:locked/>
    <w:rsid w:val="000C1CD6"/>
    <w:rPr>
      <w:sz w:val="24"/>
      <w:szCs w:val="24"/>
    </w:rPr>
  </w:style>
  <w:style w:type="paragraph" w:customStyle="1" w:styleId="11">
    <w:name w:val="Без интервала1"/>
    <w:link w:val="NoSpacingChar"/>
    <w:rsid w:val="000C1CD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0C1CD6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0C1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Admin</cp:lastModifiedBy>
  <cp:revision>5</cp:revision>
  <cp:lastPrinted>2020-07-22T05:29:00Z</cp:lastPrinted>
  <dcterms:created xsi:type="dcterms:W3CDTF">2020-07-22T04:40:00Z</dcterms:created>
  <dcterms:modified xsi:type="dcterms:W3CDTF">2020-08-14T05:42:00Z</dcterms:modified>
</cp:coreProperties>
</file>